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3C" w:rsidRPr="00071E7E" w:rsidRDefault="00D0353C" w:rsidP="00D0353C">
      <w:pPr>
        <w:spacing w:line="276" w:lineRule="auto"/>
        <w:ind w:left="4956"/>
        <w:contextualSpacing/>
        <w:jc w:val="right"/>
      </w:pPr>
      <w:r w:rsidRPr="00071E7E">
        <w:t>Утверждаю</w:t>
      </w:r>
    </w:p>
    <w:p w:rsidR="00D0353C" w:rsidRPr="00071E7E" w:rsidRDefault="00D0353C" w:rsidP="00D0353C">
      <w:pPr>
        <w:spacing w:line="276" w:lineRule="auto"/>
        <w:ind w:left="4956"/>
        <w:contextualSpacing/>
        <w:jc w:val="right"/>
      </w:pPr>
      <w:r w:rsidRPr="00071E7E">
        <w:t xml:space="preserve">Директор </w:t>
      </w:r>
    </w:p>
    <w:p w:rsidR="00D0353C" w:rsidRPr="00071E7E" w:rsidRDefault="00D0353C" w:rsidP="00D0353C">
      <w:pPr>
        <w:spacing w:line="276" w:lineRule="auto"/>
        <w:ind w:left="4956"/>
        <w:contextualSpacing/>
        <w:jc w:val="right"/>
      </w:pPr>
      <w:r w:rsidRPr="00071E7E">
        <w:t xml:space="preserve">КГБУ СО «КЦСОН «Северо-Енисейский»» </w:t>
      </w:r>
    </w:p>
    <w:p w:rsidR="00D0353C" w:rsidRPr="00071E7E" w:rsidRDefault="00D0353C" w:rsidP="00D0353C">
      <w:pPr>
        <w:spacing w:line="276" w:lineRule="auto"/>
        <w:ind w:left="4956"/>
        <w:contextualSpacing/>
        <w:jc w:val="right"/>
      </w:pPr>
      <w:r w:rsidRPr="00071E7E">
        <w:t>_________________ В. М. Гайнуллова</w:t>
      </w:r>
    </w:p>
    <w:p w:rsidR="00BC7BDC" w:rsidRPr="00071E7E" w:rsidRDefault="00BC7BDC" w:rsidP="002110C5">
      <w:pPr>
        <w:spacing w:line="276" w:lineRule="auto"/>
        <w:jc w:val="center"/>
        <w:rPr>
          <w:sz w:val="28"/>
          <w:szCs w:val="28"/>
        </w:rPr>
      </w:pPr>
    </w:p>
    <w:p w:rsidR="007D0031" w:rsidRPr="00071E7E" w:rsidRDefault="00952DC3" w:rsidP="002110C5">
      <w:pPr>
        <w:spacing w:line="276" w:lineRule="auto"/>
        <w:jc w:val="center"/>
        <w:rPr>
          <w:sz w:val="28"/>
          <w:szCs w:val="28"/>
        </w:rPr>
      </w:pPr>
      <w:r w:rsidRPr="00071E7E">
        <w:rPr>
          <w:sz w:val="28"/>
          <w:szCs w:val="28"/>
        </w:rPr>
        <w:t>ПРАВИЛА</w:t>
      </w:r>
    </w:p>
    <w:p w:rsidR="00952DC3" w:rsidRPr="00071E7E" w:rsidRDefault="00952DC3" w:rsidP="002110C5">
      <w:pPr>
        <w:spacing w:line="276" w:lineRule="auto"/>
        <w:jc w:val="center"/>
        <w:rPr>
          <w:sz w:val="28"/>
          <w:szCs w:val="28"/>
        </w:rPr>
      </w:pPr>
      <w:r w:rsidRPr="00071E7E">
        <w:rPr>
          <w:sz w:val="28"/>
          <w:szCs w:val="28"/>
        </w:rPr>
        <w:t>ВНУТРЕННЕГО РАСПОРЯДКА В ОТДЕЛЕНИИ ВРЕМЕННОГО ПРОЖИВАНИЯ ГРАЖДАН ПОЖИЛОГО ВОЗРАСТА И ИНВАЛИДОВ</w:t>
      </w:r>
    </w:p>
    <w:p w:rsidR="00D0353C" w:rsidRPr="00071E7E" w:rsidRDefault="00D0353C" w:rsidP="002110C5">
      <w:pPr>
        <w:spacing w:line="276" w:lineRule="auto"/>
        <w:jc w:val="center"/>
        <w:rPr>
          <w:sz w:val="28"/>
          <w:szCs w:val="28"/>
        </w:rPr>
      </w:pPr>
    </w:p>
    <w:p w:rsidR="00D0353C" w:rsidRPr="00071E7E" w:rsidRDefault="00D0353C" w:rsidP="002110C5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071E7E">
        <w:rPr>
          <w:sz w:val="28"/>
          <w:szCs w:val="28"/>
        </w:rPr>
        <w:t xml:space="preserve">Отделение временного проживания граждан пожилого возраста и инвалидов </w:t>
      </w:r>
      <w:r w:rsidR="00071E7E">
        <w:rPr>
          <w:sz w:val="28"/>
          <w:szCs w:val="28"/>
        </w:rPr>
        <w:t>(далее-О</w:t>
      </w:r>
      <w:r w:rsidRPr="00071E7E">
        <w:rPr>
          <w:sz w:val="28"/>
          <w:szCs w:val="28"/>
        </w:rPr>
        <w:t>тделение) является структурным подразделением краевого государственного бюджетного учреждения социального обслуживания «Комплексный центр социального обслуживания населения «Северо-Енисейский»» (далее-Центр).</w:t>
      </w:r>
    </w:p>
    <w:p w:rsidR="00290DC8" w:rsidRPr="00071E7E" w:rsidRDefault="00290DC8" w:rsidP="002110C5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071E7E">
        <w:rPr>
          <w:sz w:val="28"/>
          <w:szCs w:val="28"/>
        </w:rPr>
        <w:t>Зачисление получателей социальных услуг в Отделение</w:t>
      </w:r>
      <w:r w:rsidR="000933A1" w:rsidRPr="00071E7E">
        <w:rPr>
          <w:sz w:val="28"/>
          <w:szCs w:val="28"/>
        </w:rPr>
        <w:t xml:space="preserve"> производится на основании:</w:t>
      </w:r>
    </w:p>
    <w:p w:rsidR="000933A1" w:rsidRPr="00071E7E" w:rsidRDefault="000933A1" w:rsidP="002110C5">
      <w:pPr>
        <w:spacing w:line="276" w:lineRule="auto"/>
        <w:jc w:val="both"/>
        <w:rPr>
          <w:sz w:val="28"/>
          <w:szCs w:val="28"/>
        </w:rPr>
      </w:pPr>
      <w:r w:rsidRPr="00071E7E">
        <w:rPr>
          <w:sz w:val="28"/>
          <w:szCs w:val="28"/>
        </w:rPr>
        <w:t xml:space="preserve">- индивидуальной программы </w:t>
      </w:r>
      <w:r w:rsidR="00D0353C" w:rsidRPr="00071E7E">
        <w:rPr>
          <w:sz w:val="28"/>
          <w:szCs w:val="28"/>
        </w:rPr>
        <w:t xml:space="preserve">предоставления социальных услуг, </w:t>
      </w:r>
      <w:r w:rsidRPr="00071E7E">
        <w:rPr>
          <w:sz w:val="28"/>
          <w:szCs w:val="28"/>
        </w:rPr>
        <w:t xml:space="preserve">выданной </w:t>
      </w:r>
      <w:r w:rsidR="00071E7E">
        <w:rPr>
          <w:sz w:val="28"/>
          <w:szCs w:val="28"/>
        </w:rPr>
        <w:t xml:space="preserve">Территориальным отделением краевого государственного казенного учреждения </w:t>
      </w:r>
      <w:r w:rsidR="00D0353C" w:rsidRPr="00071E7E">
        <w:rPr>
          <w:sz w:val="28"/>
          <w:szCs w:val="28"/>
        </w:rPr>
        <w:t xml:space="preserve"> «У</w:t>
      </w:r>
      <w:r w:rsidR="00071E7E">
        <w:rPr>
          <w:sz w:val="28"/>
          <w:szCs w:val="28"/>
        </w:rPr>
        <w:t>правление социальной защиты населения</w:t>
      </w:r>
      <w:r w:rsidR="00D0353C" w:rsidRPr="00071E7E">
        <w:rPr>
          <w:sz w:val="28"/>
          <w:szCs w:val="28"/>
        </w:rPr>
        <w:t>» по Северо-Енисейскому району</w:t>
      </w:r>
      <w:r w:rsidR="00071E7E">
        <w:rPr>
          <w:sz w:val="28"/>
          <w:szCs w:val="28"/>
        </w:rPr>
        <w:t xml:space="preserve"> (далее – ТО КГКУ «УСЗН» по Северо-Енисейскому району)</w:t>
      </w:r>
      <w:r w:rsidRPr="00071E7E">
        <w:rPr>
          <w:sz w:val="28"/>
          <w:szCs w:val="28"/>
        </w:rPr>
        <w:t>;</w:t>
      </w:r>
    </w:p>
    <w:p w:rsidR="000933A1" w:rsidRPr="00071E7E" w:rsidRDefault="000933A1" w:rsidP="002110C5">
      <w:pPr>
        <w:spacing w:line="276" w:lineRule="auto"/>
        <w:jc w:val="both"/>
        <w:rPr>
          <w:sz w:val="28"/>
          <w:szCs w:val="28"/>
        </w:rPr>
      </w:pPr>
      <w:r w:rsidRPr="00071E7E">
        <w:rPr>
          <w:sz w:val="28"/>
          <w:szCs w:val="28"/>
        </w:rPr>
        <w:t>- личного заявления.</w:t>
      </w:r>
    </w:p>
    <w:p w:rsidR="000933A1" w:rsidRPr="00071E7E" w:rsidRDefault="000933A1" w:rsidP="002110C5">
      <w:pPr>
        <w:spacing w:line="276" w:lineRule="auto"/>
        <w:ind w:firstLine="426"/>
        <w:jc w:val="both"/>
        <w:rPr>
          <w:sz w:val="28"/>
          <w:szCs w:val="28"/>
        </w:rPr>
      </w:pPr>
      <w:r w:rsidRPr="00071E7E">
        <w:rPr>
          <w:sz w:val="28"/>
          <w:szCs w:val="28"/>
        </w:rPr>
        <w:t>3.</w:t>
      </w:r>
      <w:r w:rsidR="003C5209" w:rsidRPr="00071E7E">
        <w:rPr>
          <w:sz w:val="28"/>
          <w:szCs w:val="28"/>
        </w:rPr>
        <w:t xml:space="preserve"> Получатели социальных</w:t>
      </w:r>
      <w:r w:rsidR="001556A1" w:rsidRPr="00071E7E">
        <w:rPr>
          <w:sz w:val="28"/>
          <w:szCs w:val="28"/>
        </w:rPr>
        <w:t>,</w:t>
      </w:r>
      <w:r w:rsidR="003C5209" w:rsidRPr="00071E7E">
        <w:rPr>
          <w:sz w:val="28"/>
          <w:szCs w:val="28"/>
        </w:rPr>
        <w:t xml:space="preserve"> услуг прибывшие в Отделение</w:t>
      </w:r>
      <w:r w:rsidR="00EB06B1" w:rsidRPr="00071E7E">
        <w:rPr>
          <w:sz w:val="28"/>
          <w:szCs w:val="28"/>
        </w:rPr>
        <w:t xml:space="preserve"> сдают администрации учреждения индивидуальную программу, паспорт, медицинские и другие документы необходимые для формирования личного дела получателя социальных услуг. Паспорт х</w:t>
      </w:r>
      <w:r w:rsidR="00C138C8" w:rsidRPr="00071E7E">
        <w:rPr>
          <w:sz w:val="28"/>
          <w:szCs w:val="28"/>
        </w:rPr>
        <w:t xml:space="preserve">ранится у заведующего Отделением и при необходимости </w:t>
      </w:r>
      <w:r w:rsidR="00090FFC" w:rsidRPr="00071E7E">
        <w:rPr>
          <w:sz w:val="28"/>
          <w:szCs w:val="28"/>
        </w:rPr>
        <w:t>может быть выдан получателю социальных услуг с последующим возвращением его заведующему Отделением.</w:t>
      </w:r>
    </w:p>
    <w:p w:rsidR="00090FFC" w:rsidRPr="00071E7E" w:rsidRDefault="00090FFC" w:rsidP="002110C5">
      <w:pPr>
        <w:spacing w:line="276" w:lineRule="auto"/>
        <w:ind w:firstLine="426"/>
        <w:jc w:val="both"/>
        <w:rPr>
          <w:sz w:val="28"/>
          <w:szCs w:val="28"/>
        </w:rPr>
      </w:pPr>
      <w:r w:rsidRPr="00071E7E">
        <w:rPr>
          <w:sz w:val="28"/>
          <w:szCs w:val="28"/>
        </w:rPr>
        <w:t>4. Получатели социальных услуг в день прибытия в Отделение</w:t>
      </w:r>
      <w:r w:rsidR="004B02D3" w:rsidRPr="00071E7E">
        <w:rPr>
          <w:sz w:val="28"/>
          <w:szCs w:val="28"/>
        </w:rPr>
        <w:t xml:space="preserve"> проходят медицинский осмотр и санитарную обработку. Одежда и личные вещи, пригодные к использованию, дезинфицируются и </w:t>
      </w:r>
      <w:r w:rsidR="00F12ABF" w:rsidRPr="00071E7E">
        <w:rPr>
          <w:sz w:val="28"/>
          <w:szCs w:val="28"/>
        </w:rPr>
        <w:t>сдаются в камеру хранения по описи, которая составляется в трех экземплярах, один из них выдается получателю социальных услуг</w:t>
      </w:r>
      <w:r w:rsidR="00962482" w:rsidRPr="00071E7E">
        <w:rPr>
          <w:sz w:val="28"/>
          <w:szCs w:val="28"/>
        </w:rPr>
        <w:t>, другой хранится с вещами, третий хранится в личном деле получателя социальных услуг.</w:t>
      </w:r>
    </w:p>
    <w:p w:rsidR="00962482" w:rsidRPr="00071E7E" w:rsidRDefault="00962482" w:rsidP="002110C5">
      <w:pPr>
        <w:spacing w:line="276" w:lineRule="auto"/>
        <w:ind w:firstLine="426"/>
        <w:jc w:val="both"/>
        <w:rPr>
          <w:sz w:val="28"/>
          <w:szCs w:val="28"/>
        </w:rPr>
      </w:pPr>
      <w:r w:rsidRPr="00071E7E">
        <w:rPr>
          <w:sz w:val="28"/>
          <w:szCs w:val="28"/>
        </w:rPr>
        <w:t xml:space="preserve">5. Получателям социальных услуг разрешается пользоваться </w:t>
      </w:r>
      <w:r w:rsidR="00DE25EC" w:rsidRPr="00071E7E">
        <w:rPr>
          <w:sz w:val="28"/>
          <w:szCs w:val="28"/>
        </w:rPr>
        <w:t>личными предметами одежды, обуви, постельными принадлежностями, а также с разрешения заведующего Отделением</w:t>
      </w:r>
      <w:r w:rsidR="002C6C98" w:rsidRPr="00071E7E">
        <w:rPr>
          <w:sz w:val="28"/>
          <w:szCs w:val="28"/>
        </w:rPr>
        <w:t xml:space="preserve"> радиоприемниками, телевизорами, музыкальными инструментами, личной библиотекой.</w:t>
      </w:r>
    </w:p>
    <w:p w:rsidR="002C6C98" w:rsidRPr="00071E7E" w:rsidRDefault="002C6C98" w:rsidP="002110C5">
      <w:pPr>
        <w:spacing w:line="276" w:lineRule="auto"/>
        <w:ind w:firstLine="426"/>
        <w:jc w:val="both"/>
        <w:rPr>
          <w:sz w:val="28"/>
          <w:szCs w:val="28"/>
        </w:rPr>
      </w:pPr>
      <w:r w:rsidRPr="00071E7E">
        <w:rPr>
          <w:sz w:val="28"/>
          <w:szCs w:val="28"/>
        </w:rPr>
        <w:lastRenderedPageBreak/>
        <w:t xml:space="preserve">6. </w:t>
      </w:r>
      <w:r w:rsidR="00C1064C" w:rsidRPr="00071E7E">
        <w:rPr>
          <w:sz w:val="28"/>
          <w:szCs w:val="28"/>
        </w:rPr>
        <w:t xml:space="preserve">Ценности получателя </w:t>
      </w:r>
      <w:r w:rsidR="00754F52" w:rsidRPr="00071E7E">
        <w:rPr>
          <w:sz w:val="28"/>
          <w:szCs w:val="28"/>
        </w:rPr>
        <w:t>социальных услуг</w:t>
      </w:r>
      <w:r w:rsidR="004A0976" w:rsidRPr="00071E7E">
        <w:rPr>
          <w:sz w:val="28"/>
          <w:szCs w:val="28"/>
        </w:rPr>
        <w:t>, принятого на государственное обеспечение, сдаются</w:t>
      </w:r>
      <w:r w:rsidR="00FB6612" w:rsidRPr="00071E7E">
        <w:rPr>
          <w:sz w:val="28"/>
          <w:szCs w:val="28"/>
        </w:rPr>
        <w:t xml:space="preserve"> заведующему Отделением по акту, составленному в трех экземплярах дежурным медицинским работником</w:t>
      </w:r>
      <w:r w:rsidR="004D5285" w:rsidRPr="00071E7E">
        <w:rPr>
          <w:sz w:val="28"/>
          <w:szCs w:val="28"/>
        </w:rPr>
        <w:t>, с последующим подписанием владельцем ценностей или сопровождающим его лицом</w:t>
      </w:r>
      <w:r w:rsidR="00D53B0A" w:rsidRPr="00071E7E">
        <w:rPr>
          <w:sz w:val="28"/>
          <w:szCs w:val="28"/>
        </w:rPr>
        <w:t xml:space="preserve"> (если владелец не </w:t>
      </w:r>
      <w:r w:rsidR="00A764E1" w:rsidRPr="00071E7E">
        <w:rPr>
          <w:sz w:val="28"/>
          <w:szCs w:val="28"/>
        </w:rPr>
        <w:t xml:space="preserve">может подписать </w:t>
      </w:r>
      <w:r w:rsidR="00687545" w:rsidRPr="00071E7E">
        <w:rPr>
          <w:sz w:val="28"/>
          <w:szCs w:val="28"/>
        </w:rPr>
        <w:t>акт по состоянию здоровья</w:t>
      </w:r>
      <w:r w:rsidR="00D53B0A" w:rsidRPr="00071E7E">
        <w:rPr>
          <w:sz w:val="28"/>
          <w:szCs w:val="28"/>
        </w:rPr>
        <w:t>)</w:t>
      </w:r>
      <w:r w:rsidR="00687545" w:rsidRPr="00071E7E">
        <w:rPr>
          <w:sz w:val="28"/>
          <w:szCs w:val="28"/>
        </w:rPr>
        <w:t>. Один экземпляр акта после утверждения директором Учреждения</w:t>
      </w:r>
      <w:r w:rsidR="00A20001" w:rsidRPr="00071E7E">
        <w:rPr>
          <w:sz w:val="28"/>
          <w:szCs w:val="28"/>
        </w:rPr>
        <w:t xml:space="preserve"> сдается заведующему Отделением, второй вручается </w:t>
      </w:r>
      <w:r w:rsidR="00071E7E">
        <w:rPr>
          <w:sz w:val="28"/>
          <w:szCs w:val="28"/>
        </w:rPr>
        <w:t>получателю социальных услуг</w:t>
      </w:r>
      <w:bookmarkStart w:id="0" w:name="_GoBack"/>
      <w:bookmarkEnd w:id="0"/>
      <w:r w:rsidR="00A20001" w:rsidRPr="00071E7E">
        <w:rPr>
          <w:sz w:val="28"/>
          <w:szCs w:val="28"/>
        </w:rPr>
        <w:t>, третий хранится вместе с ценностями.</w:t>
      </w:r>
    </w:p>
    <w:p w:rsidR="00A20001" w:rsidRPr="00071E7E" w:rsidRDefault="00B553C2" w:rsidP="002110C5">
      <w:pPr>
        <w:spacing w:line="276" w:lineRule="auto"/>
        <w:ind w:firstLine="426"/>
        <w:jc w:val="both"/>
        <w:rPr>
          <w:sz w:val="28"/>
          <w:szCs w:val="28"/>
        </w:rPr>
      </w:pPr>
      <w:r w:rsidRPr="00071E7E">
        <w:rPr>
          <w:sz w:val="28"/>
          <w:szCs w:val="28"/>
        </w:rPr>
        <w:t>Администрация Отделения не несет ответственности за сохранность денег и ценностей, не сданных на хранение заведующему Отделением</w:t>
      </w:r>
      <w:r w:rsidR="006526B1" w:rsidRPr="00071E7E">
        <w:rPr>
          <w:sz w:val="28"/>
          <w:szCs w:val="28"/>
        </w:rPr>
        <w:t>.</w:t>
      </w:r>
    </w:p>
    <w:p w:rsidR="006526B1" w:rsidRPr="00071E7E" w:rsidRDefault="006526B1" w:rsidP="002110C5">
      <w:pPr>
        <w:spacing w:line="276" w:lineRule="auto"/>
        <w:ind w:firstLine="426"/>
        <w:jc w:val="both"/>
        <w:rPr>
          <w:sz w:val="28"/>
          <w:szCs w:val="28"/>
        </w:rPr>
      </w:pPr>
      <w:r w:rsidRPr="00071E7E">
        <w:rPr>
          <w:sz w:val="28"/>
          <w:szCs w:val="28"/>
        </w:rPr>
        <w:t>7. Размещение получателей социальных услуг по жилым комнатам производится с указанием</w:t>
      </w:r>
      <w:r w:rsidR="008C0A8D" w:rsidRPr="00071E7E">
        <w:rPr>
          <w:sz w:val="28"/>
          <w:szCs w:val="28"/>
        </w:rPr>
        <w:t xml:space="preserve"> медицинского персонала и заведующего Отделением с учетом возраста, пола и характера заболевания</w:t>
      </w:r>
      <w:r w:rsidR="00910050" w:rsidRPr="00071E7E">
        <w:rPr>
          <w:sz w:val="28"/>
          <w:szCs w:val="28"/>
        </w:rPr>
        <w:t>. Перевод с одной комнаты в другую разрешается администрацией учреждения</w:t>
      </w:r>
      <w:r w:rsidR="007E3EC8" w:rsidRPr="00071E7E">
        <w:rPr>
          <w:sz w:val="28"/>
          <w:szCs w:val="28"/>
        </w:rPr>
        <w:t xml:space="preserve"> по согласованию с </w:t>
      </w:r>
      <w:r w:rsidR="00AE3E53" w:rsidRPr="00071E7E">
        <w:rPr>
          <w:sz w:val="28"/>
          <w:szCs w:val="28"/>
        </w:rPr>
        <w:t>заведующим отделением</w:t>
      </w:r>
      <w:r w:rsidR="007E3EC8" w:rsidRPr="00071E7E">
        <w:rPr>
          <w:sz w:val="28"/>
          <w:szCs w:val="28"/>
        </w:rPr>
        <w:t>.</w:t>
      </w:r>
    </w:p>
    <w:p w:rsidR="007E3EC8" w:rsidRPr="00071E7E" w:rsidRDefault="007E3EC8" w:rsidP="002110C5">
      <w:pPr>
        <w:spacing w:line="276" w:lineRule="auto"/>
        <w:ind w:firstLine="426"/>
        <w:jc w:val="both"/>
        <w:rPr>
          <w:sz w:val="28"/>
          <w:szCs w:val="28"/>
        </w:rPr>
      </w:pPr>
      <w:r w:rsidRPr="00071E7E">
        <w:rPr>
          <w:sz w:val="28"/>
          <w:szCs w:val="28"/>
        </w:rPr>
        <w:t>8. Получателю социальных услуг принятому в Отделение предоставляется:</w:t>
      </w:r>
    </w:p>
    <w:p w:rsidR="007E3EC8" w:rsidRPr="00071E7E" w:rsidRDefault="007E3EC8" w:rsidP="002110C5">
      <w:pPr>
        <w:spacing w:line="276" w:lineRule="auto"/>
        <w:jc w:val="both"/>
        <w:rPr>
          <w:sz w:val="28"/>
          <w:szCs w:val="28"/>
        </w:rPr>
      </w:pPr>
      <w:r w:rsidRPr="00071E7E">
        <w:rPr>
          <w:sz w:val="28"/>
          <w:szCs w:val="28"/>
        </w:rPr>
        <w:t xml:space="preserve">- </w:t>
      </w:r>
      <w:r w:rsidR="00A05662" w:rsidRPr="00071E7E">
        <w:rPr>
          <w:sz w:val="28"/>
          <w:szCs w:val="28"/>
        </w:rPr>
        <w:t>жилая площадь с необходимой мебелью</w:t>
      </w:r>
      <w:r w:rsidR="00CF42B4" w:rsidRPr="00071E7E">
        <w:rPr>
          <w:sz w:val="28"/>
          <w:szCs w:val="28"/>
        </w:rPr>
        <w:t xml:space="preserve"> и инвентарем;</w:t>
      </w:r>
    </w:p>
    <w:p w:rsidR="00CF42B4" w:rsidRPr="00071E7E" w:rsidRDefault="00CF42B4" w:rsidP="002110C5">
      <w:pPr>
        <w:spacing w:line="276" w:lineRule="auto"/>
        <w:jc w:val="both"/>
        <w:rPr>
          <w:sz w:val="28"/>
          <w:szCs w:val="28"/>
        </w:rPr>
      </w:pPr>
      <w:r w:rsidRPr="00071E7E">
        <w:rPr>
          <w:sz w:val="28"/>
          <w:szCs w:val="28"/>
        </w:rPr>
        <w:t>- одежда, белье, обувь</w:t>
      </w:r>
      <w:r w:rsidR="00FC783B" w:rsidRPr="00071E7E">
        <w:rPr>
          <w:sz w:val="28"/>
          <w:szCs w:val="28"/>
        </w:rPr>
        <w:t>, постельные принадлежности и другие предметы в соответствии с утвержденными нормативами;</w:t>
      </w:r>
    </w:p>
    <w:p w:rsidR="00FC783B" w:rsidRPr="00071E7E" w:rsidRDefault="00FC783B" w:rsidP="002110C5">
      <w:pPr>
        <w:spacing w:line="276" w:lineRule="auto"/>
        <w:jc w:val="both"/>
        <w:rPr>
          <w:sz w:val="28"/>
          <w:szCs w:val="28"/>
        </w:rPr>
      </w:pPr>
      <w:r w:rsidRPr="00071E7E">
        <w:rPr>
          <w:sz w:val="28"/>
          <w:szCs w:val="28"/>
        </w:rPr>
        <w:t xml:space="preserve">- </w:t>
      </w:r>
      <w:r w:rsidR="00C630F4" w:rsidRPr="00071E7E">
        <w:rPr>
          <w:sz w:val="28"/>
          <w:szCs w:val="28"/>
        </w:rPr>
        <w:t>питание;</w:t>
      </w:r>
    </w:p>
    <w:p w:rsidR="00C630F4" w:rsidRPr="00071E7E" w:rsidRDefault="00C630F4" w:rsidP="002110C5">
      <w:pPr>
        <w:spacing w:line="276" w:lineRule="auto"/>
        <w:jc w:val="both"/>
        <w:rPr>
          <w:sz w:val="28"/>
          <w:szCs w:val="28"/>
        </w:rPr>
      </w:pPr>
      <w:r w:rsidRPr="00071E7E">
        <w:rPr>
          <w:sz w:val="28"/>
          <w:szCs w:val="28"/>
        </w:rPr>
        <w:t>- медицинская помощь и культурное обслуживание;</w:t>
      </w:r>
    </w:p>
    <w:p w:rsidR="00C630F4" w:rsidRPr="00071E7E" w:rsidRDefault="00C630F4" w:rsidP="002110C5">
      <w:pPr>
        <w:spacing w:line="276" w:lineRule="auto"/>
        <w:jc w:val="both"/>
        <w:rPr>
          <w:sz w:val="28"/>
          <w:szCs w:val="28"/>
        </w:rPr>
      </w:pPr>
      <w:r w:rsidRPr="00071E7E">
        <w:rPr>
          <w:sz w:val="28"/>
          <w:szCs w:val="28"/>
        </w:rPr>
        <w:t xml:space="preserve">- </w:t>
      </w:r>
      <w:r w:rsidR="00B05E88" w:rsidRPr="00071E7E">
        <w:rPr>
          <w:sz w:val="28"/>
          <w:szCs w:val="28"/>
        </w:rPr>
        <w:t xml:space="preserve">предметы обихода (гребень или расческа, зубная щетка и порошок, мыло </w:t>
      </w:r>
      <w:r w:rsidR="000B2F3D" w:rsidRPr="00071E7E">
        <w:rPr>
          <w:sz w:val="28"/>
          <w:szCs w:val="28"/>
        </w:rPr>
        <w:t>и др.</w:t>
      </w:r>
      <w:r w:rsidR="00B05E88" w:rsidRPr="00071E7E">
        <w:rPr>
          <w:sz w:val="28"/>
          <w:szCs w:val="28"/>
        </w:rPr>
        <w:t>)</w:t>
      </w:r>
      <w:r w:rsidR="000B2F3D" w:rsidRPr="00071E7E">
        <w:rPr>
          <w:sz w:val="28"/>
          <w:szCs w:val="28"/>
        </w:rPr>
        <w:t>.</w:t>
      </w:r>
    </w:p>
    <w:p w:rsidR="000B2F3D" w:rsidRPr="00071E7E" w:rsidRDefault="000B2F3D" w:rsidP="002110C5">
      <w:pPr>
        <w:spacing w:line="276" w:lineRule="auto"/>
        <w:ind w:firstLine="426"/>
        <w:jc w:val="both"/>
        <w:rPr>
          <w:sz w:val="28"/>
          <w:szCs w:val="28"/>
        </w:rPr>
      </w:pPr>
      <w:r w:rsidRPr="00071E7E">
        <w:rPr>
          <w:sz w:val="28"/>
          <w:szCs w:val="28"/>
        </w:rPr>
        <w:t xml:space="preserve">9. Получатели социальных услуг обеспечиваются четырехразовым питанием. Для </w:t>
      </w:r>
      <w:r w:rsidR="008B7FAF" w:rsidRPr="00071E7E">
        <w:rPr>
          <w:sz w:val="28"/>
          <w:szCs w:val="28"/>
        </w:rPr>
        <w:t>отдельной категории получателей социальных услуг, нуждающихся в диете, организуется диетическое питание, которое назначается медицинской сестрой</w:t>
      </w:r>
      <w:r w:rsidR="007B4266" w:rsidRPr="00071E7E">
        <w:rPr>
          <w:sz w:val="28"/>
          <w:szCs w:val="28"/>
        </w:rPr>
        <w:t>.</w:t>
      </w:r>
    </w:p>
    <w:p w:rsidR="007B4266" w:rsidRPr="00071E7E" w:rsidRDefault="007B4266" w:rsidP="002110C5">
      <w:pPr>
        <w:spacing w:line="276" w:lineRule="auto"/>
        <w:ind w:firstLine="426"/>
        <w:jc w:val="both"/>
        <w:rPr>
          <w:sz w:val="28"/>
          <w:szCs w:val="28"/>
        </w:rPr>
      </w:pPr>
      <w:proofErr w:type="gramStart"/>
      <w:r w:rsidRPr="00071E7E">
        <w:rPr>
          <w:sz w:val="28"/>
          <w:szCs w:val="28"/>
        </w:rPr>
        <w:t xml:space="preserve">Примерный порядок приема пищи: завтрак </w:t>
      </w:r>
      <w:r w:rsidR="00B16591" w:rsidRPr="00071E7E">
        <w:rPr>
          <w:sz w:val="28"/>
          <w:szCs w:val="28"/>
        </w:rPr>
        <w:t>с</w:t>
      </w:r>
      <w:r w:rsidRPr="00071E7E">
        <w:rPr>
          <w:sz w:val="28"/>
          <w:szCs w:val="28"/>
        </w:rPr>
        <w:t xml:space="preserve"> 8-30 до 9-00 часов, обед </w:t>
      </w:r>
      <w:r w:rsidR="00B16591" w:rsidRPr="00071E7E">
        <w:rPr>
          <w:sz w:val="28"/>
          <w:szCs w:val="28"/>
        </w:rPr>
        <w:t>с</w:t>
      </w:r>
      <w:r w:rsidRPr="00071E7E">
        <w:rPr>
          <w:sz w:val="28"/>
          <w:szCs w:val="28"/>
        </w:rPr>
        <w:t xml:space="preserve"> 1</w:t>
      </w:r>
      <w:r w:rsidR="00AE3E53" w:rsidRPr="00071E7E">
        <w:rPr>
          <w:sz w:val="28"/>
          <w:szCs w:val="28"/>
        </w:rPr>
        <w:t>2</w:t>
      </w:r>
      <w:r w:rsidRPr="00071E7E">
        <w:rPr>
          <w:sz w:val="28"/>
          <w:szCs w:val="28"/>
        </w:rPr>
        <w:t xml:space="preserve">-30 до 13-10 часов, полдник </w:t>
      </w:r>
      <w:r w:rsidR="00B16591" w:rsidRPr="00071E7E">
        <w:rPr>
          <w:sz w:val="28"/>
          <w:szCs w:val="28"/>
        </w:rPr>
        <w:t>с</w:t>
      </w:r>
      <w:r w:rsidRPr="00071E7E">
        <w:rPr>
          <w:sz w:val="28"/>
          <w:szCs w:val="28"/>
        </w:rPr>
        <w:t xml:space="preserve"> 16-00 до 16-30 часов, ужин </w:t>
      </w:r>
      <w:r w:rsidR="00B16591" w:rsidRPr="00071E7E">
        <w:rPr>
          <w:sz w:val="28"/>
          <w:szCs w:val="28"/>
        </w:rPr>
        <w:t>с</w:t>
      </w:r>
      <w:r w:rsidRPr="00071E7E">
        <w:rPr>
          <w:sz w:val="28"/>
          <w:szCs w:val="28"/>
        </w:rPr>
        <w:t xml:space="preserve"> 18-30 до 19-00 часов.</w:t>
      </w:r>
      <w:proofErr w:type="gramEnd"/>
      <w:r w:rsidRPr="00071E7E">
        <w:rPr>
          <w:sz w:val="28"/>
          <w:szCs w:val="28"/>
        </w:rPr>
        <w:t xml:space="preserve"> </w:t>
      </w:r>
      <w:r w:rsidR="00B16591" w:rsidRPr="00071E7E">
        <w:rPr>
          <w:sz w:val="28"/>
          <w:szCs w:val="28"/>
        </w:rPr>
        <w:t>Получатели социальных услуг питаются в помещении столовой, за исключением тех, которым по указанию медицинского персонала пища подается в комнату.</w:t>
      </w:r>
    </w:p>
    <w:p w:rsidR="00B16591" w:rsidRPr="00071E7E" w:rsidRDefault="00B16591" w:rsidP="002110C5">
      <w:pPr>
        <w:spacing w:line="276" w:lineRule="auto"/>
        <w:ind w:firstLine="426"/>
        <w:jc w:val="both"/>
        <w:rPr>
          <w:sz w:val="28"/>
          <w:szCs w:val="28"/>
        </w:rPr>
      </w:pPr>
      <w:r w:rsidRPr="00071E7E">
        <w:rPr>
          <w:sz w:val="28"/>
          <w:szCs w:val="28"/>
        </w:rPr>
        <w:t xml:space="preserve">10. Медицинские работники ежедневно обходят всех </w:t>
      </w:r>
      <w:r w:rsidR="001B17B7" w:rsidRPr="00071E7E">
        <w:rPr>
          <w:sz w:val="28"/>
          <w:szCs w:val="28"/>
        </w:rPr>
        <w:t>больных, оказывают необходимую медицинскую помощь, один раз в квартал проводят медицинский осмотр</w:t>
      </w:r>
      <w:r w:rsidR="00A77772" w:rsidRPr="00071E7E">
        <w:rPr>
          <w:sz w:val="28"/>
          <w:szCs w:val="28"/>
        </w:rPr>
        <w:t xml:space="preserve">, взвешивание </w:t>
      </w:r>
      <w:r w:rsidR="004B3FC7" w:rsidRPr="00071E7E">
        <w:rPr>
          <w:sz w:val="28"/>
          <w:szCs w:val="28"/>
        </w:rPr>
        <w:t>всех получателей социальных услуг и один раз в год комплексное медицинское</w:t>
      </w:r>
      <w:r w:rsidR="001B2C87" w:rsidRPr="00071E7E">
        <w:rPr>
          <w:sz w:val="28"/>
          <w:szCs w:val="28"/>
        </w:rPr>
        <w:t xml:space="preserve"> обследование врачами специалистами всех проживающих.</w:t>
      </w:r>
    </w:p>
    <w:p w:rsidR="001B2C87" w:rsidRPr="00071E7E" w:rsidRDefault="001B2C87" w:rsidP="002110C5">
      <w:pPr>
        <w:spacing w:line="276" w:lineRule="auto"/>
        <w:ind w:firstLine="426"/>
        <w:jc w:val="both"/>
        <w:rPr>
          <w:sz w:val="28"/>
          <w:szCs w:val="28"/>
        </w:rPr>
      </w:pPr>
      <w:r w:rsidRPr="00071E7E">
        <w:rPr>
          <w:sz w:val="28"/>
          <w:szCs w:val="28"/>
        </w:rPr>
        <w:lastRenderedPageBreak/>
        <w:t>Лица, нуждающиеся в стационарном лечении</w:t>
      </w:r>
      <w:r w:rsidR="005C2262" w:rsidRPr="00071E7E">
        <w:rPr>
          <w:sz w:val="28"/>
          <w:szCs w:val="28"/>
        </w:rPr>
        <w:t xml:space="preserve"> в специализированной медицинской помощи, направляются врачом общей практике Тейской амбулатории в соответствующие</w:t>
      </w:r>
      <w:r w:rsidR="00590712" w:rsidRPr="00071E7E">
        <w:rPr>
          <w:sz w:val="28"/>
          <w:szCs w:val="28"/>
        </w:rPr>
        <w:t xml:space="preserve"> лечебные учреждения.</w:t>
      </w:r>
    </w:p>
    <w:p w:rsidR="00590712" w:rsidRPr="00071E7E" w:rsidRDefault="00590712" w:rsidP="002110C5">
      <w:pPr>
        <w:spacing w:line="276" w:lineRule="auto"/>
        <w:ind w:firstLine="426"/>
        <w:jc w:val="both"/>
        <w:rPr>
          <w:sz w:val="28"/>
          <w:szCs w:val="28"/>
        </w:rPr>
      </w:pPr>
      <w:r w:rsidRPr="00071E7E">
        <w:rPr>
          <w:sz w:val="28"/>
          <w:szCs w:val="28"/>
        </w:rPr>
        <w:t>11. Получатели социальной услуги, при необходимости, проходят освидетельствование комиссией МСЭ в КГБУЗ</w:t>
      </w:r>
      <w:r w:rsidR="00CB76DC" w:rsidRPr="00071E7E">
        <w:rPr>
          <w:sz w:val="28"/>
          <w:szCs w:val="28"/>
        </w:rPr>
        <w:t xml:space="preserve"> «Северо-Енисейской РБ».</w:t>
      </w:r>
    </w:p>
    <w:p w:rsidR="00CB76DC" w:rsidRPr="00071E7E" w:rsidRDefault="00CB76DC" w:rsidP="002110C5">
      <w:pPr>
        <w:spacing w:line="276" w:lineRule="auto"/>
        <w:ind w:firstLine="426"/>
        <w:jc w:val="both"/>
        <w:rPr>
          <w:sz w:val="28"/>
          <w:szCs w:val="28"/>
        </w:rPr>
      </w:pPr>
      <w:r w:rsidRPr="00071E7E">
        <w:rPr>
          <w:sz w:val="28"/>
          <w:szCs w:val="28"/>
        </w:rPr>
        <w:t xml:space="preserve">12. </w:t>
      </w:r>
      <w:proofErr w:type="gramStart"/>
      <w:r w:rsidRPr="00071E7E">
        <w:rPr>
          <w:sz w:val="28"/>
          <w:szCs w:val="28"/>
        </w:rPr>
        <w:t>Проживающие</w:t>
      </w:r>
      <w:proofErr w:type="gramEnd"/>
      <w:r w:rsidRPr="00071E7E">
        <w:rPr>
          <w:sz w:val="28"/>
          <w:szCs w:val="28"/>
        </w:rPr>
        <w:t xml:space="preserve"> в Отделении один раз в неделю посещают баню с одновременной сменой нательного и постельного белья. Бритье мужчин проводится</w:t>
      </w:r>
      <w:r w:rsidR="00476FEA" w:rsidRPr="00071E7E">
        <w:rPr>
          <w:sz w:val="28"/>
          <w:szCs w:val="28"/>
        </w:rPr>
        <w:t xml:space="preserve"> два раза в неделю, стрижка – по мере необходимости.</w:t>
      </w:r>
    </w:p>
    <w:p w:rsidR="00F06081" w:rsidRPr="00071E7E" w:rsidRDefault="00F06081" w:rsidP="002110C5">
      <w:pPr>
        <w:spacing w:line="276" w:lineRule="auto"/>
        <w:ind w:firstLine="426"/>
        <w:jc w:val="both"/>
        <w:rPr>
          <w:sz w:val="28"/>
          <w:szCs w:val="28"/>
        </w:rPr>
      </w:pPr>
      <w:r w:rsidRPr="00071E7E">
        <w:rPr>
          <w:sz w:val="28"/>
          <w:szCs w:val="28"/>
        </w:rPr>
        <w:t>Лежачим больным белье заменятся по мере необходимости</w:t>
      </w:r>
    </w:p>
    <w:p w:rsidR="0093647F" w:rsidRPr="00071E7E" w:rsidRDefault="0093647F" w:rsidP="002110C5">
      <w:pPr>
        <w:spacing w:line="276" w:lineRule="auto"/>
        <w:ind w:firstLine="426"/>
        <w:jc w:val="both"/>
        <w:rPr>
          <w:sz w:val="28"/>
          <w:szCs w:val="28"/>
        </w:rPr>
      </w:pPr>
      <w:r w:rsidRPr="00071E7E">
        <w:rPr>
          <w:sz w:val="28"/>
          <w:szCs w:val="28"/>
        </w:rPr>
        <w:t>13. В спальных помещениях Отделения и прилегающей к ним территории в часы послеобеденного и ночного отдыха должна соблюдаться полная тишина</w:t>
      </w:r>
      <w:r w:rsidR="002B2EE1" w:rsidRPr="00071E7E">
        <w:rPr>
          <w:sz w:val="28"/>
          <w:szCs w:val="28"/>
        </w:rPr>
        <w:t>. Покой получателя социальных услуг не должен нарушаться</w:t>
      </w:r>
      <w:r w:rsidR="00D8408D" w:rsidRPr="00071E7E">
        <w:rPr>
          <w:sz w:val="28"/>
          <w:szCs w:val="28"/>
        </w:rPr>
        <w:t xml:space="preserve"> пением, громкими разговорами, радио, игрой на музыкальных инструментах</w:t>
      </w:r>
      <w:r w:rsidR="00575B50" w:rsidRPr="00071E7E">
        <w:rPr>
          <w:sz w:val="28"/>
          <w:szCs w:val="28"/>
        </w:rPr>
        <w:t xml:space="preserve"> т.п. В эти часы не разрешается уборка жилых комнат.</w:t>
      </w:r>
    </w:p>
    <w:p w:rsidR="00D0353C" w:rsidRPr="00071E7E" w:rsidRDefault="00575B50" w:rsidP="002110C5">
      <w:pPr>
        <w:spacing w:line="276" w:lineRule="auto"/>
        <w:ind w:firstLine="426"/>
        <w:jc w:val="both"/>
        <w:rPr>
          <w:sz w:val="28"/>
          <w:szCs w:val="28"/>
        </w:rPr>
      </w:pPr>
      <w:r w:rsidRPr="00071E7E">
        <w:rPr>
          <w:sz w:val="28"/>
          <w:szCs w:val="28"/>
        </w:rPr>
        <w:t xml:space="preserve">14. </w:t>
      </w:r>
      <w:r w:rsidR="000129B8" w:rsidRPr="00071E7E">
        <w:rPr>
          <w:sz w:val="28"/>
          <w:szCs w:val="28"/>
        </w:rPr>
        <w:t xml:space="preserve">В каждой жилой комнате вывешиваются список </w:t>
      </w:r>
      <w:proofErr w:type="gramStart"/>
      <w:r w:rsidR="000129B8" w:rsidRPr="00071E7E">
        <w:rPr>
          <w:sz w:val="28"/>
          <w:szCs w:val="28"/>
        </w:rPr>
        <w:t>проживающих</w:t>
      </w:r>
      <w:proofErr w:type="gramEnd"/>
      <w:r w:rsidR="00D0353C" w:rsidRPr="00071E7E">
        <w:rPr>
          <w:sz w:val="28"/>
          <w:szCs w:val="28"/>
        </w:rPr>
        <w:t>.</w:t>
      </w:r>
    </w:p>
    <w:p w:rsidR="001C7290" w:rsidRPr="00071E7E" w:rsidRDefault="001C7290" w:rsidP="002110C5">
      <w:pPr>
        <w:spacing w:line="276" w:lineRule="auto"/>
        <w:ind w:firstLine="426"/>
        <w:jc w:val="both"/>
        <w:rPr>
          <w:sz w:val="28"/>
          <w:szCs w:val="28"/>
        </w:rPr>
      </w:pPr>
      <w:r w:rsidRPr="00071E7E">
        <w:rPr>
          <w:sz w:val="28"/>
          <w:szCs w:val="28"/>
        </w:rPr>
        <w:t xml:space="preserve">15. </w:t>
      </w:r>
      <w:r w:rsidR="000A23C3" w:rsidRPr="00071E7E">
        <w:rPr>
          <w:sz w:val="28"/>
          <w:szCs w:val="28"/>
        </w:rPr>
        <w:t>Получатели</w:t>
      </w:r>
      <w:r w:rsidRPr="00071E7E">
        <w:rPr>
          <w:sz w:val="28"/>
          <w:szCs w:val="28"/>
        </w:rPr>
        <w:t xml:space="preserve"> социальных услуг</w:t>
      </w:r>
      <w:r w:rsidR="00BB5FC6" w:rsidRPr="00071E7E">
        <w:rPr>
          <w:sz w:val="28"/>
          <w:szCs w:val="28"/>
        </w:rPr>
        <w:t xml:space="preserve"> должны бережно относиться к имуществу и оборудованию Отделения, соблюдать чистоту и порядок в комнатах и местах общего пользования, о всякой утере или пропаже имущества немедленно сообщать администрации учреждения.</w:t>
      </w:r>
    </w:p>
    <w:p w:rsidR="007B45AA" w:rsidRPr="00071E7E" w:rsidRDefault="00B56D2D" w:rsidP="002110C5">
      <w:pPr>
        <w:spacing w:line="276" w:lineRule="auto"/>
        <w:ind w:firstLine="426"/>
        <w:jc w:val="both"/>
        <w:rPr>
          <w:sz w:val="28"/>
          <w:szCs w:val="28"/>
        </w:rPr>
      </w:pPr>
      <w:r w:rsidRPr="00071E7E">
        <w:rPr>
          <w:sz w:val="28"/>
          <w:szCs w:val="28"/>
        </w:rPr>
        <w:t>Стоимость умышленно испорченного или утраченного имущества, принадлежащего Отделению, взыскивается с виновных лиц в соответс</w:t>
      </w:r>
      <w:r w:rsidR="007B45AA" w:rsidRPr="00071E7E">
        <w:rPr>
          <w:sz w:val="28"/>
          <w:szCs w:val="28"/>
        </w:rPr>
        <w:t>т</w:t>
      </w:r>
      <w:r w:rsidRPr="00071E7E">
        <w:rPr>
          <w:sz w:val="28"/>
          <w:szCs w:val="28"/>
        </w:rPr>
        <w:t>вии с</w:t>
      </w:r>
      <w:r w:rsidR="007B45AA" w:rsidRPr="00071E7E">
        <w:rPr>
          <w:sz w:val="28"/>
          <w:szCs w:val="28"/>
        </w:rPr>
        <w:t xml:space="preserve"> действующим законодательством.</w:t>
      </w:r>
    </w:p>
    <w:p w:rsidR="006A7F32" w:rsidRPr="00071E7E" w:rsidRDefault="007B45AA" w:rsidP="002110C5">
      <w:pPr>
        <w:spacing w:line="276" w:lineRule="auto"/>
        <w:ind w:firstLine="426"/>
        <w:jc w:val="both"/>
        <w:rPr>
          <w:sz w:val="28"/>
          <w:szCs w:val="28"/>
        </w:rPr>
      </w:pPr>
      <w:r w:rsidRPr="00071E7E">
        <w:rPr>
          <w:sz w:val="28"/>
          <w:szCs w:val="28"/>
        </w:rPr>
        <w:t xml:space="preserve">16. </w:t>
      </w:r>
      <w:proofErr w:type="gramStart"/>
      <w:r w:rsidRPr="00071E7E">
        <w:rPr>
          <w:sz w:val="28"/>
          <w:szCs w:val="28"/>
        </w:rPr>
        <w:t>Проживающим в Отделении получателям социальных услуг запрещается хранить в комн</w:t>
      </w:r>
      <w:r w:rsidR="00D91A67" w:rsidRPr="00071E7E">
        <w:rPr>
          <w:sz w:val="28"/>
          <w:szCs w:val="28"/>
        </w:rPr>
        <w:t>атах гро</w:t>
      </w:r>
      <w:r w:rsidRPr="00071E7E">
        <w:rPr>
          <w:sz w:val="28"/>
          <w:szCs w:val="28"/>
        </w:rPr>
        <w:t>моздкие вещи, колюще-режущие</w:t>
      </w:r>
      <w:r w:rsidR="00D91A67" w:rsidRPr="00071E7E">
        <w:rPr>
          <w:sz w:val="28"/>
          <w:szCs w:val="28"/>
        </w:rPr>
        <w:t xml:space="preserve"> предметы, легковоспламеняющиеся материалы, скоропортящиеся продукты питания, готовить пищу, распивать спиртные напитки, курить в комнатах, играть в азартные игры, переносить инвентарь и имущество из одной комнаты в другую, ложиться в постель одежде и обуви, стирать и сушить белье в комнате, содержать в комнате домашних животных (кошек, собак и</w:t>
      </w:r>
      <w:proofErr w:type="gramEnd"/>
      <w:r w:rsidR="00D91A67" w:rsidRPr="00071E7E">
        <w:rPr>
          <w:sz w:val="28"/>
          <w:szCs w:val="28"/>
        </w:rPr>
        <w:t xml:space="preserve"> т.д.)</w:t>
      </w:r>
      <w:r w:rsidR="00F67A81" w:rsidRPr="00071E7E">
        <w:rPr>
          <w:sz w:val="28"/>
          <w:szCs w:val="28"/>
        </w:rPr>
        <w:t>, пользоваться керосинками, керогазами</w:t>
      </w:r>
      <w:r w:rsidR="006A7F32" w:rsidRPr="00071E7E">
        <w:rPr>
          <w:sz w:val="28"/>
          <w:szCs w:val="28"/>
        </w:rPr>
        <w:t>, газовыми по</w:t>
      </w:r>
      <w:r w:rsidR="00F67A81" w:rsidRPr="00071E7E">
        <w:rPr>
          <w:sz w:val="28"/>
          <w:szCs w:val="28"/>
        </w:rPr>
        <w:t>ртативными</w:t>
      </w:r>
      <w:r w:rsidR="006A7F32" w:rsidRPr="00071E7E">
        <w:rPr>
          <w:sz w:val="28"/>
          <w:szCs w:val="28"/>
        </w:rPr>
        <w:t xml:space="preserve"> плитками и электронагревательными бытовыми приборами.</w:t>
      </w:r>
    </w:p>
    <w:p w:rsidR="001A17F6" w:rsidRPr="00071E7E" w:rsidRDefault="006A7F32" w:rsidP="002110C5">
      <w:pPr>
        <w:spacing w:line="276" w:lineRule="auto"/>
        <w:ind w:firstLine="426"/>
        <w:jc w:val="both"/>
        <w:rPr>
          <w:sz w:val="28"/>
          <w:szCs w:val="28"/>
        </w:rPr>
      </w:pPr>
      <w:r w:rsidRPr="00071E7E">
        <w:rPr>
          <w:sz w:val="28"/>
          <w:szCs w:val="28"/>
        </w:rPr>
        <w:t>17. Сушка, утюжка белья, чистка одежды и</w:t>
      </w:r>
      <w:r w:rsidR="001A17F6" w:rsidRPr="00071E7E">
        <w:rPr>
          <w:sz w:val="28"/>
          <w:szCs w:val="28"/>
        </w:rPr>
        <w:t xml:space="preserve"> обуви производятся в специально отведенных помещениях.</w:t>
      </w:r>
    </w:p>
    <w:p w:rsidR="000970E2" w:rsidRPr="00071E7E" w:rsidRDefault="001A17F6" w:rsidP="002110C5">
      <w:pPr>
        <w:spacing w:line="276" w:lineRule="auto"/>
        <w:ind w:firstLine="426"/>
        <w:jc w:val="both"/>
        <w:rPr>
          <w:sz w:val="28"/>
          <w:szCs w:val="28"/>
        </w:rPr>
      </w:pPr>
      <w:r w:rsidRPr="00071E7E">
        <w:rPr>
          <w:sz w:val="28"/>
          <w:szCs w:val="28"/>
        </w:rPr>
        <w:t xml:space="preserve">18. Получателей социальных услуг могут посещать родственники и знакомые. Свидания с ними </w:t>
      </w:r>
      <w:r w:rsidR="00B403E2" w:rsidRPr="00071E7E">
        <w:rPr>
          <w:sz w:val="28"/>
          <w:szCs w:val="28"/>
        </w:rPr>
        <w:t>разрешаются в специально отведенном для этого помещении. В комнатах допускается посещать только ослабленных и находящихся на постельном режиме получателей социальных услуг.</w:t>
      </w:r>
    </w:p>
    <w:p w:rsidR="007B45AA" w:rsidRPr="00071E7E" w:rsidRDefault="000970E2" w:rsidP="002110C5">
      <w:pPr>
        <w:spacing w:line="276" w:lineRule="auto"/>
        <w:ind w:firstLine="426"/>
        <w:jc w:val="both"/>
        <w:rPr>
          <w:sz w:val="28"/>
          <w:szCs w:val="28"/>
        </w:rPr>
      </w:pPr>
      <w:r w:rsidRPr="00071E7E">
        <w:rPr>
          <w:sz w:val="28"/>
          <w:szCs w:val="28"/>
        </w:rPr>
        <w:t>19. Проживающие в Отделении в соответствии с трудовой рекомендацией  МСЭ или заключением врача могут принимать участие в работе лечебно-производственных (трудовых) мастерских</w:t>
      </w:r>
      <w:r w:rsidR="005401F8" w:rsidRPr="00071E7E">
        <w:rPr>
          <w:sz w:val="28"/>
          <w:szCs w:val="28"/>
        </w:rPr>
        <w:t xml:space="preserve">, по самообслуживанию (на кухне), </w:t>
      </w:r>
      <w:r w:rsidR="005401F8" w:rsidRPr="00071E7E">
        <w:rPr>
          <w:sz w:val="28"/>
          <w:szCs w:val="28"/>
        </w:rPr>
        <w:lastRenderedPageBreak/>
        <w:t>по уборке помещений и территории Учреждения, ремонту имущества, белья и др.</w:t>
      </w:r>
      <w:r w:rsidR="009A6FD7" w:rsidRPr="00071E7E">
        <w:rPr>
          <w:sz w:val="28"/>
          <w:szCs w:val="28"/>
        </w:rPr>
        <w:t xml:space="preserve"> </w:t>
      </w:r>
    </w:p>
    <w:p w:rsidR="009A6FD7" w:rsidRPr="00071E7E" w:rsidRDefault="009A6FD7" w:rsidP="002110C5">
      <w:pPr>
        <w:spacing w:line="276" w:lineRule="auto"/>
        <w:ind w:firstLine="426"/>
        <w:jc w:val="both"/>
        <w:rPr>
          <w:sz w:val="28"/>
          <w:szCs w:val="28"/>
        </w:rPr>
      </w:pPr>
      <w:r w:rsidRPr="00071E7E">
        <w:rPr>
          <w:sz w:val="28"/>
          <w:szCs w:val="28"/>
        </w:rPr>
        <w:t>20. Выписка получателей социальных услуг производится директором Учреждения в следующих случаях:</w:t>
      </w:r>
    </w:p>
    <w:p w:rsidR="003F6A82" w:rsidRPr="00071E7E" w:rsidRDefault="003F6A82" w:rsidP="002110C5">
      <w:pPr>
        <w:spacing w:line="276" w:lineRule="auto"/>
        <w:jc w:val="both"/>
        <w:rPr>
          <w:sz w:val="28"/>
          <w:szCs w:val="28"/>
        </w:rPr>
      </w:pPr>
      <w:r w:rsidRPr="00071E7E">
        <w:rPr>
          <w:sz w:val="28"/>
          <w:szCs w:val="28"/>
        </w:rPr>
        <w:t xml:space="preserve">- по личному заявлению получателя социальных услуг </w:t>
      </w:r>
      <w:proofErr w:type="gramStart"/>
      <w:r w:rsidRPr="00071E7E">
        <w:rPr>
          <w:sz w:val="28"/>
          <w:szCs w:val="28"/>
        </w:rPr>
        <w:t>при</w:t>
      </w:r>
      <w:proofErr w:type="gramEnd"/>
      <w:r w:rsidRPr="00071E7E">
        <w:rPr>
          <w:sz w:val="28"/>
          <w:szCs w:val="28"/>
        </w:rPr>
        <w:t xml:space="preserve"> </w:t>
      </w:r>
      <w:proofErr w:type="gramStart"/>
      <w:r w:rsidRPr="00071E7E">
        <w:rPr>
          <w:sz w:val="28"/>
          <w:szCs w:val="28"/>
        </w:rPr>
        <w:t>наличие</w:t>
      </w:r>
      <w:proofErr w:type="gramEnd"/>
      <w:r w:rsidRPr="00071E7E">
        <w:rPr>
          <w:sz w:val="28"/>
          <w:szCs w:val="28"/>
        </w:rPr>
        <w:t xml:space="preserve"> у него жилплощади, средств существования и возможности самообслуживания или при наличии </w:t>
      </w:r>
      <w:r w:rsidR="0095286C" w:rsidRPr="00071E7E">
        <w:rPr>
          <w:sz w:val="28"/>
          <w:szCs w:val="28"/>
        </w:rPr>
        <w:t>трудоспособных родственников, которые могут его содержать и обеспечивать необходимый уход за ним;</w:t>
      </w:r>
    </w:p>
    <w:p w:rsidR="0095286C" w:rsidRPr="00071E7E" w:rsidRDefault="0095286C" w:rsidP="002110C5">
      <w:pPr>
        <w:spacing w:line="276" w:lineRule="auto"/>
        <w:jc w:val="both"/>
        <w:rPr>
          <w:sz w:val="28"/>
          <w:szCs w:val="28"/>
        </w:rPr>
      </w:pPr>
      <w:r w:rsidRPr="00071E7E">
        <w:rPr>
          <w:sz w:val="28"/>
          <w:szCs w:val="28"/>
        </w:rPr>
        <w:t>- выявление</w:t>
      </w:r>
      <w:r w:rsidR="00AA157A" w:rsidRPr="00071E7E">
        <w:rPr>
          <w:sz w:val="28"/>
          <w:szCs w:val="28"/>
        </w:rPr>
        <w:t xml:space="preserve"> медицинских противопоказаний к обслуживанию в Отделении;</w:t>
      </w:r>
    </w:p>
    <w:p w:rsidR="00AA157A" w:rsidRPr="00071E7E" w:rsidRDefault="00AA157A" w:rsidP="002110C5">
      <w:pPr>
        <w:spacing w:line="276" w:lineRule="auto"/>
        <w:jc w:val="both"/>
        <w:rPr>
          <w:sz w:val="28"/>
          <w:szCs w:val="28"/>
        </w:rPr>
      </w:pPr>
      <w:r w:rsidRPr="00071E7E">
        <w:rPr>
          <w:sz w:val="28"/>
          <w:szCs w:val="28"/>
        </w:rPr>
        <w:t xml:space="preserve">- при наличии путевки Министерства социальной политики в </w:t>
      </w:r>
      <w:r w:rsidR="00ED6683" w:rsidRPr="00071E7E">
        <w:rPr>
          <w:sz w:val="28"/>
          <w:szCs w:val="28"/>
        </w:rPr>
        <w:t>другие социальные стационарные учреждения;</w:t>
      </w:r>
    </w:p>
    <w:p w:rsidR="00ED6683" w:rsidRPr="00071E7E" w:rsidRDefault="00ED6683" w:rsidP="002110C5">
      <w:pPr>
        <w:spacing w:line="276" w:lineRule="auto"/>
        <w:jc w:val="both"/>
        <w:rPr>
          <w:sz w:val="28"/>
          <w:szCs w:val="28"/>
        </w:rPr>
      </w:pPr>
      <w:r w:rsidRPr="00071E7E">
        <w:rPr>
          <w:sz w:val="28"/>
          <w:szCs w:val="28"/>
        </w:rPr>
        <w:t>- по окончании срока договора</w:t>
      </w:r>
      <w:r w:rsidR="003E5D1F" w:rsidRPr="00071E7E">
        <w:rPr>
          <w:sz w:val="28"/>
          <w:szCs w:val="28"/>
        </w:rPr>
        <w:t xml:space="preserve"> о предоставлении социальных услуг.</w:t>
      </w:r>
    </w:p>
    <w:p w:rsidR="003E5D1F" w:rsidRPr="00071E7E" w:rsidRDefault="003E5D1F" w:rsidP="002110C5">
      <w:pPr>
        <w:spacing w:line="276" w:lineRule="auto"/>
        <w:ind w:firstLine="426"/>
        <w:jc w:val="both"/>
        <w:rPr>
          <w:sz w:val="28"/>
          <w:szCs w:val="28"/>
        </w:rPr>
      </w:pPr>
      <w:r w:rsidRPr="00071E7E">
        <w:rPr>
          <w:sz w:val="28"/>
          <w:szCs w:val="28"/>
        </w:rPr>
        <w:t>21. При выбытии из Отделения получателю социальных услуг</w:t>
      </w:r>
      <w:r w:rsidR="008A472E" w:rsidRPr="00071E7E">
        <w:rPr>
          <w:sz w:val="28"/>
          <w:szCs w:val="28"/>
        </w:rPr>
        <w:t xml:space="preserve"> выдаются собственные носильные вещи, сданные на хранени</w:t>
      </w:r>
      <w:r w:rsidR="00634182" w:rsidRPr="00071E7E">
        <w:rPr>
          <w:sz w:val="28"/>
          <w:szCs w:val="28"/>
        </w:rPr>
        <w:t>е при поступлении, а также выдаются закрепленные за ним одежда, белье, обувь по сезону и справка с указанием времени пребывания в Отделении</w:t>
      </w:r>
      <w:r w:rsidR="00120BC5" w:rsidRPr="00071E7E">
        <w:rPr>
          <w:sz w:val="28"/>
          <w:szCs w:val="28"/>
        </w:rPr>
        <w:t xml:space="preserve"> и причины выбытия.</w:t>
      </w:r>
    </w:p>
    <w:p w:rsidR="00120BC5" w:rsidRPr="00071E7E" w:rsidRDefault="00120BC5" w:rsidP="002110C5">
      <w:pPr>
        <w:spacing w:line="276" w:lineRule="auto"/>
        <w:ind w:firstLine="426"/>
        <w:jc w:val="both"/>
        <w:rPr>
          <w:sz w:val="28"/>
          <w:szCs w:val="28"/>
        </w:rPr>
      </w:pPr>
      <w:r w:rsidRPr="00071E7E">
        <w:rPr>
          <w:sz w:val="28"/>
          <w:szCs w:val="28"/>
        </w:rPr>
        <w:t xml:space="preserve">22. </w:t>
      </w:r>
      <w:proofErr w:type="gramStart"/>
      <w:r w:rsidRPr="00071E7E">
        <w:rPr>
          <w:sz w:val="28"/>
          <w:szCs w:val="28"/>
        </w:rPr>
        <w:t>Директор Учреждения может отпустить получателя социальных услуг</w:t>
      </w:r>
      <w:r w:rsidR="00C3205B" w:rsidRPr="00071E7E">
        <w:rPr>
          <w:sz w:val="28"/>
          <w:szCs w:val="28"/>
        </w:rPr>
        <w:t xml:space="preserve"> (не требующего за собой ухода и наблюдения) к родственникам или знакомым на срок не более одного месяца в </w:t>
      </w:r>
      <w:r w:rsidR="006639E5" w:rsidRPr="00071E7E">
        <w:rPr>
          <w:sz w:val="28"/>
          <w:szCs w:val="28"/>
        </w:rPr>
        <w:t>календарном году в общей сложности, при наличии письменного заяв</w:t>
      </w:r>
      <w:r w:rsidR="00595E3D" w:rsidRPr="00071E7E">
        <w:rPr>
          <w:sz w:val="28"/>
          <w:szCs w:val="28"/>
        </w:rPr>
        <w:t>л</w:t>
      </w:r>
      <w:r w:rsidR="005930F9" w:rsidRPr="00071E7E">
        <w:rPr>
          <w:sz w:val="28"/>
          <w:szCs w:val="28"/>
        </w:rPr>
        <w:t>ения родственников или знакомых</w:t>
      </w:r>
      <w:r w:rsidR="00DD14D2" w:rsidRPr="00071E7E">
        <w:rPr>
          <w:sz w:val="28"/>
          <w:szCs w:val="28"/>
        </w:rPr>
        <w:t xml:space="preserve"> с просьбой отпустить обеспечиваемого и с обязательством обеспечить его содержание и уход за ним.</w:t>
      </w:r>
      <w:proofErr w:type="gramEnd"/>
      <w:r w:rsidR="00DD14D2" w:rsidRPr="00071E7E">
        <w:rPr>
          <w:sz w:val="28"/>
          <w:szCs w:val="28"/>
        </w:rPr>
        <w:t xml:space="preserve"> </w:t>
      </w:r>
      <w:r w:rsidR="00595E3D" w:rsidRPr="00071E7E">
        <w:rPr>
          <w:sz w:val="28"/>
          <w:szCs w:val="28"/>
        </w:rPr>
        <w:t>Расходы, связанные</w:t>
      </w:r>
      <w:r w:rsidR="001B6A03" w:rsidRPr="00071E7E">
        <w:rPr>
          <w:sz w:val="28"/>
          <w:szCs w:val="28"/>
        </w:rPr>
        <w:t xml:space="preserve"> с поездкой к родственникам и знакомым, Учреждение не возмещает. Пенсия за этот</w:t>
      </w:r>
      <w:r w:rsidR="00473945" w:rsidRPr="00071E7E">
        <w:rPr>
          <w:sz w:val="28"/>
          <w:szCs w:val="28"/>
        </w:rPr>
        <w:t xml:space="preserve"> период выплачивается в соответствии с условиями договора о предоставлении социальных услуг </w:t>
      </w:r>
      <w:r w:rsidR="00D83CB5" w:rsidRPr="00071E7E">
        <w:rPr>
          <w:sz w:val="28"/>
          <w:szCs w:val="28"/>
        </w:rPr>
        <w:t>заключенного с получателем социальных услуг.</w:t>
      </w:r>
    </w:p>
    <w:p w:rsidR="00D83CB5" w:rsidRPr="00071E7E" w:rsidRDefault="00D83CB5" w:rsidP="002110C5">
      <w:pPr>
        <w:spacing w:line="276" w:lineRule="auto"/>
        <w:ind w:firstLine="426"/>
        <w:jc w:val="both"/>
        <w:rPr>
          <w:sz w:val="28"/>
          <w:szCs w:val="28"/>
        </w:rPr>
      </w:pPr>
      <w:r w:rsidRPr="00071E7E">
        <w:rPr>
          <w:sz w:val="28"/>
          <w:szCs w:val="28"/>
        </w:rPr>
        <w:t xml:space="preserve">23. Администрация Учреждения с помощью общественности и специалиста по социальной работе организует проведение культурно-массовых мероприятий для </w:t>
      </w:r>
      <w:r w:rsidR="00391A25" w:rsidRPr="00071E7E">
        <w:rPr>
          <w:sz w:val="28"/>
          <w:szCs w:val="28"/>
        </w:rPr>
        <w:t>получателей социальных услуг.</w:t>
      </w:r>
    </w:p>
    <w:p w:rsidR="00391A25" w:rsidRPr="00071E7E" w:rsidRDefault="00391A25" w:rsidP="002110C5">
      <w:pPr>
        <w:spacing w:line="276" w:lineRule="auto"/>
        <w:ind w:firstLine="426"/>
        <w:jc w:val="both"/>
        <w:rPr>
          <w:sz w:val="28"/>
          <w:szCs w:val="28"/>
        </w:rPr>
      </w:pPr>
      <w:r w:rsidRPr="00071E7E">
        <w:rPr>
          <w:sz w:val="28"/>
          <w:szCs w:val="28"/>
        </w:rPr>
        <w:t>24. Получатели социальных услуг проживающие</w:t>
      </w:r>
      <w:r w:rsidR="00C56AEC" w:rsidRPr="00071E7E">
        <w:rPr>
          <w:sz w:val="28"/>
          <w:szCs w:val="28"/>
        </w:rPr>
        <w:t>,</w:t>
      </w:r>
      <w:r w:rsidRPr="00071E7E">
        <w:rPr>
          <w:sz w:val="28"/>
          <w:szCs w:val="28"/>
        </w:rPr>
        <w:t xml:space="preserve"> в Отделении составляют единый коллектив</w:t>
      </w:r>
      <w:r w:rsidR="00C92488" w:rsidRPr="00071E7E">
        <w:rPr>
          <w:sz w:val="28"/>
          <w:szCs w:val="28"/>
        </w:rPr>
        <w:t>, должны оказывать друг другу взаимную помощь и принимать активное участие в общественной жизни Отделения.</w:t>
      </w:r>
    </w:p>
    <w:p w:rsidR="00EE34C3" w:rsidRPr="00071E7E" w:rsidRDefault="00C92488" w:rsidP="002110C5">
      <w:pPr>
        <w:spacing w:line="276" w:lineRule="auto"/>
        <w:ind w:firstLine="426"/>
        <w:jc w:val="both"/>
        <w:rPr>
          <w:sz w:val="28"/>
          <w:szCs w:val="28"/>
        </w:rPr>
      </w:pPr>
      <w:r w:rsidRPr="00071E7E">
        <w:rPr>
          <w:sz w:val="28"/>
          <w:szCs w:val="28"/>
        </w:rPr>
        <w:t xml:space="preserve">25. </w:t>
      </w:r>
      <w:r w:rsidR="00EE34C3" w:rsidRPr="00071E7E">
        <w:rPr>
          <w:sz w:val="28"/>
          <w:szCs w:val="28"/>
        </w:rPr>
        <w:t>Директор и обслуживающий персонал Отделения обязаны чутк</w:t>
      </w:r>
      <w:r w:rsidR="004220F9" w:rsidRPr="00071E7E">
        <w:rPr>
          <w:sz w:val="28"/>
          <w:szCs w:val="28"/>
        </w:rPr>
        <w:t>о и внимательно относиться к запросам получателей социальных услуг и принимать безотлагательные меры</w:t>
      </w:r>
      <w:r w:rsidR="006C0DDD" w:rsidRPr="00071E7E">
        <w:rPr>
          <w:sz w:val="28"/>
          <w:szCs w:val="28"/>
        </w:rPr>
        <w:t xml:space="preserve"> для удовлетво</w:t>
      </w:r>
      <w:r w:rsidR="00361AA4" w:rsidRPr="00071E7E">
        <w:rPr>
          <w:sz w:val="28"/>
          <w:szCs w:val="28"/>
        </w:rPr>
        <w:t xml:space="preserve">рения их </w:t>
      </w:r>
      <w:r w:rsidR="006C0DDD" w:rsidRPr="00071E7E">
        <w:rPr>
          <w:sz w:val="28"/>
          <w:szCs w:val="28"/>
        </w:rPr>
        <w:t>законных требований</w:t>
      </w:r>
      <w:r w:rsidR="00C56AEC" w:rsidRPr="00071E7E">
        <w:rPr>
          <w:sz w:val="28"/>
          <w:szCs w:val="28"/>
        </w:rPr>
        <w:t>.</w:t>
      </w:r>
    </w:p>
    <w:p w:rsidR="007D0080" w:rsidRPr="00071E7E" w:rsidRDefault="00C56AEC" w:rsidP="002110C5">
      <w:pPr>
        <w:spacing w:line="276" w:lineRule="auto"/>
        <w:ind w:firstLine="426"/>
        <w:jc w:val="both"/>
        <w:rPr>
          <w:sz w:val="28"/>
          <w:szCs w:val="28"/>
        </w:rPr>
      </w:pPr>
      <w:r w:rsidRPr="00071E7E">
        <w:rPr>
          <w:sz w:val="28"/>
          <w:szCs w:val="28"/>
        </w:rPr>
        <w:t xml:space="preserve">26. Настоящие правила обязательны для всех проживающих в Отделении получателей социальных услуг. Лица, нарушающие </w:t>
      </w:r>
      <w:r w:rsidR="00047534" w:rsidRPr="00071E7E">
        <w:rPr>
          <w:sz w:val="28"/>
          <w:szCs w:val="28"/>
        </w:rPr>
        <w:t>правила, по предоставлению директора могут обсуждаться на заседании попечительского совета,</w:t>
      </w:r>
      <w:r w:rsidR="007D0080" w:rsidRPr="00071E7E">
        <w:rPr>
          <w:sz w:val="28"/>
          <w:szCs w:val="28"/>
        </w:rPr>
        <w:t xml:space="preserve"> общем собрании получателей социальных услуг.</w:t>
      </w:r>
    </w:p>
    <w:p w:rsidR="009C20BC" w:rsidRPr="00071E7E" w:rsidRDefault="007D0080" w:rsidP="002110C5">
      <w:pPr>
        <w:spacing w:line="276" w:lineRule="auto"/>
        <w:ind w:firstLine="426"/>
        <w:jc w:val="both"/>
        <w:rPr>
          <w:sz w:val="28"/>
          <w:szCs w:val="28"/>
        </w:rPr>
      </w:pPr>
      <w:r w:rsidRPr="00071E7E">
        <w:rPr>
          <w:sz w:val="28"/>
          <w:szCs w:val="28"/>
        </w:rPr>
        <w:lastRenderedPageBreak/>
        <w:t>27. Директор учреждения в праве</w:t>
      </w:r>
      <w:r w:rsidR="009C20BC" w:rsidRPr="00071E7E">
        <w:rPr>
          <w:sz w:val="28"/>
          <w:szCs w:val="28"/>
        </w:rPr>
        <w:t xml:space="preserve"> применить к нарушителям следующие меры: замечание, вызов участкового инспектора </w:t>
      </w:r>
      <w:proofErr w:type="gramStart"/>
      <w:r w:rsidR="009C20BC" w:rsidRPr="00071E7E">
        <w:rPr>
          <w:sz w:val="28"/>
          <w:szCs w:val="28"/>
        </w:rPr>
        <w:t>п</w:t>
      </w:r>
      <w:proofErr w:type="gramEnd"/>
      <w:r w:rsidR="009C20BC" w:rsidRPr="00071E7E">
        <w:rPr>
          <w:sz w:val="28"/>
          <w:szCs w:val="28"/>
        </w:rPr>
        <w:t xml:space="preserve"> Тея.</w:t>
      </w:r>
    </w:p>
    <w:p w:rsidR="00BB5FC6" w:rsidRPr="00071E7E" w:rsidRDefault="009C20BC" w:rsidP="002110C5">
      <w:pPr>
        <w:spacing w:line="276" w:lineRule="auto"/>
        <w:ind w:firstLine="426"/>
        <w:jc w:val="both"/>
        <w:rPr>
          <w:sz w:val="28"/>
          <w:szCs w:val="28"/>
        </w:rPr>
      </w:pPr>
      <w:r w:rsidRPr="00071E7E">
        <w:rPr>
          <w:sz w:val="28"/>
          <w:szCs w:val="28"/>
        </w:rPr>
        <w:t xml:space="preserve">28. При поступлении в Отделение получатели социальных услуг должны быть ознакомлены с </w:t>
      </w:r>
      <w:r w:rsidR="00BC7BDC" w:rsidRPr="00071E7E">
        <w:rPr>
          <w:sz w:val="28"/>
          <w:szCs w:val="28"/>
        </w:rPr>
        <w:t>правилами внутреннего распорядка под роспись.</w:t>
      </w:r>
      <w:r w:rsidR="00047534" w:rsidRPr="00071E7E">
        <w:rPr>
          <w:sz w:val="28"/>
          <w:szCs w:val="28"/>
        </w:rPr>
        <w:t xml:space="preserve"> </w:t>
      </w:r>
    </w:p>
    <w:sectPr w:rsidR="00BB5FC6" w:rsidRPr="00071E7E" w:rsidSect="00A707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A2A36"/>
    <w:multiLevelType w:val="hybridMultilevel"/>
    <w:tmpl w:val="CB60D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B9"/>
    <w:rsid w:val="000129B8"/>
    <w:rsid w:val="00047534"/>
    <w:rsid w:val="000503B9"/>
    <w:rsid w:val="00071E7E"/>
    <w:rsid w:val="00090FFC"/>
    <w:rsid w:val="000933A1"/>
    <w:rsid w:val="000970E2"/>
    <w:rsid w:val="000A23C3"/>
    <w:rsid w:val="000B2F3D"/>
    <w:rsid w:val="000D0FD8"/>
    <w:rsid w:val="000D3A45"/>
    <w:rsid w:val="00120BC5"/>
    <w:rsid w:val="00147794"/>
    <w:rsid w:val="001556A1"/>
    <w:rsid w:val="001860D2"/>
    <w:rsid w:val="001A17F6"/>
    <w:rsid w:val="001B17B7"/>
    <w:rsid w:val="001B2C87"/>
    <w:rsid w:val="001B6A03"/>
    <w:rsid w:val="001C7290"/>
    <w:rsid w:val="002110C5"/>
    <w:rsid w:val="00290DC8"/>
    <w:rsid w:val="002B2EE1"/>
    <w:rsid w:val="002C6C98"/>
    <w:rsid w:val="00361AA4"/>
    <w:rsid w:val="00391A25"/>
    <w:rsid w:val="003C5209"/>
    <w:rsid w:val="003E5D1F"/>
    <w:rsid w:val="003F6A82"/>
    <w:rsid w:val="004220F9"/>
    <w:rsid w:val="00473945"/>
    <w:rsid w:val="00476FEA"/>
    <w:rsid w:val="004A0976"/>
    <w:rsid w:val="004B02D3"/>
    <w:rsid w:val="004B3FC7"/>
    <w:rsid w:val="004D5285"/>
    <w:rsid w:val="00503009"/>
    <w:rsid w:val="005401F8"/>
    <w:rsid w:val="00557AFE"/>
    <w:rsid w:val="00575B50"/>
    <w:rsid w:val="00590712"/>
    <w:rsid w:val="005930F9"/>
    <w:rsid w:val="00595E3D"/>
    <w:rsid w:val="005C2262"/>
    <w:rsid w:val="00634182"/>
    <w:rsid w:val="006526B1"/>
    <w:rsid w:val="006639E5"/>
    <w:rsid w:val="00687545"/>
    <w:rsid w:val="006A7F32"/>
    <w:rsid w:val="006C0DDD"/>
    <w:rsid w:val="00754F52"/>
    <w:rsid w:val="007B4266"/>
    <w:rsid w:val="007B45AA"/>
    <w:rsid w:val="007D0031"/>
    <w:rsid w:val="007D0080"/>
    <w:rsid w:val="007E3EC8"/>
    <w:rsid w:val="008840B1"/>
    <w:rsid w:val="008A472E"/>
    <w:rsid w:val="008B7FAF"/>
    <w:rsid w:val="008C0A8D"/>
    <w:rsid w:val="00910050"/>
    <w:rsid w:val="0093647F"/>
    <w:rsid w:val="0095286C"/>
    <w:rsid w:val="00952DC3"/>
    <w:rsid w:val="00962482"/>
    <w:rsid w:val="009A6FD7"/>
    <w:rsid w:val="009B1E2B"/>
    <w:rsid w:val="009C20BC"/>
    <w:rsid w:val="00A05662"/>
    <w:rsid w:val="00A20001"/>
    <w:rsid w:val="00A70742"/>
    <w:rsid w:val="00A764E1"/>
    <w:rsid w:val="00A77772"/>
    <w:rsid w:val="00AA157A"/>
    <w:rsid w:val="00AA74F0"/>
    <w:rsid w:val="00AE3E53"/>
    <w:rsid w:val="00B05E88"/>
    <w:rsid w:val="00B16591"/>
    <w:rsid w:val="00B403E2"/>
    <w:rsid w:val="00B553C2"/>
    <w:rsid w:val="00B56D2D"/>
    <w:rsid w:val="00B93671"/>
    <w:rsid w:val="00BB5FC6"/>
    <w:rsid w:val="00BC7BDC"/>
    <w:rsid w:val="00C1064C"/>
    <w:rsid w:val="00C138C8"/>
    <w:rsid w:val="00C3205B"/>
    <w:rsid w:val="00C56AEC"/>
    <w:rsid w:val="00C630F4"/>
    <w:rsid w:val="00C867E4"/>
    <w:rsid w:val="00C92488"/>
    <w:rsid w:val="00CB76DC"/>
    <w:rsid w:val="00CC7362"/>
    <w:rsid w:val="00CF42B4"/>
    <w:rsid w:val="00D0353C"/>
    <w:rsid w:val="00D27972"/>
    <w:rsid w:val="00D50DF8"/>
    <w:rsid w:val="00D53B0A"/>
    <w:rsid w:val="00D83CB5"/>
    <w:rsid w:val="00D8408D"/>
    <w:rsid w:val="00D91A67"/>
    <w:rsid w:val="00DD14D2"/>
    <w:rsid w:val="00DE25EC"/>
    <w:rsid w:val="00DE2622"/>
    <w:rsid w:val="00EB06B1"/>
    <w:rsid w:val="00ED6683"/>
    <w:rsid w:val="00EE34C3"/>
    <w:rsid w:val="00EF4452"/>
    <w:rsid w:val="00F06081"/>
    <w:rsid w:val="00F12ABF"/>
    <w:rsid w:val="00F67A81"/>
    <w:rsid w:val="00FB6612"/>
    <w:rsid w:val="00FC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4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0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7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74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4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0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7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74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Socotdel</dc:creator>
  <cp:lastModifiedBy>Андрей</cp:lastModifiedBy>
  <cp:revision>4</cp:revision>
  <cp:lastPrinted>2016-01-21T04:24:00Z</cp:lastPrinted>
  <dcterms:created xsi:type="dcterms:W3CDTF">2020-02-26T04:42:00Z</dcterms:created>
  <dcterms:modified xsi:type="dcterms:W3CDTF">2020-07-17T07:20:00Z</dcterms:modified>
</cp:coreProperties>
</file>