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946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1</w:t>
      </w:r>
    </w:p>
    <w:p>
      <w:pPr>
        <w:pStyle w:val="Normal"/>
        <w:ind w:left="6946" w:hanging="0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к Перечню анкет, используемых</w:t>
        <w:br/>
        <w:t>для опроса</w:t>
      </w:r>
    </w:p>
    <w:p>
      <w:pPr>
        <w:pStyle w:val="Normal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АНКЕТА</w:t>
      </w:r>
    </w:p>
    <w:p>
      <w:pPr>
        <w:pStyle w:val="Normal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ОПРОСА НА ЭЛЕКТРОННОЙ ПЛАТФОРМЕ «АКТИВНЫЙ ГРАЖДАНИН. КРАСНОЯРСКИЙ КРАЙ»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(форма </w:t>
      </w:r>
      <w:r>
        <w:rPr>
          <w:color w:val="000000"/>
          <w:sz w:val="28"/>
          <w:szCs w:val="28"/>
        </w:rPr>
        <w:t>–</w:t>
      </w:r>
      <w:r>
        <w:rPr>
          <w:bCs/>
          <w:sz w:val="28"/>
          <w:szCs w:val="28"/>
        </w:rPr>
        <w:t xml:space="preserve"> Сайт)</w:t>
      </w:r>
    </w:p>
    <w:p>
      <w:pPr>
        <w:pStyle w:val="Normal"/>
        <w:ind w:firstLine="567"/>
        <w:jc w:val="both"/>
        <w:rPr>
          <w:b/>
          <w:bCs/>
          <w:sz w:val="16"/>
          <w:szCs w:val="28"/>
        </w:rPr>
      </w:pPr>
      <w:r>
        <w:rPr>
          <w:b/>
          <w:bCs/>
          <w:sz w:val="16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проведения </w:t>
      </w:r>
      <w:r>
        <w:rPr>
          <w:b/>
          <w:sz w:val="28"/>
          <w:szCs w:val="28"/>
        </w:rPr>
        <w:t xml:space="preserve">Декады качества </w:t>
      </w:r>
      <w:r>
        <w:rPr>
          <w:rFonts w:eastAsia="Times New Roman" w:cs="Times New Roman"/>
          <w:b/>
          <w:sz w:val="28"/>
          <w:szCs w:val="28"/>
        </w:rPr>
        <w:t>−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2025</w:t>
      </w:r>
      <w:r>
        <w:rPr>
          <w:sz w:val="28"/>
          <w:szCs w:val="28"/>
        </w:rPr>
        <w:t xml:space="preserve"> просим Вас принять участие в опросе о качестве предоставления государственных услуг в сфере социальной поддержки и социального обслуживания граждан.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left="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какой категории граждан Вы относитесь?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семья с детьми (1</w:t>
      </w:r>
      <w:r>
        <w:rPr>
          <w:rFonts w:eastAsia="Times New Roman" w:cs="Times New Roman"/>
          <w:sz w:val="28"/>
          <w:szCs w:val="28"/>
        </w:rPr>
        <w:t>−</w:t>
      </w:r>
      <w:r>
        <w:rPr>
          <w:sz w:val="28"/>
          <w:szCs w:val="28"/>
        </w:rPr>
        <w:t>2 ребенка)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многодетная семья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пенсионер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инвалид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трудоспособный гражданин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семья с ребенком-инвалидом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 получаете меры социальной поддержки или социальные услуги в одной из форм социального обслуживания (стационарная, полустационарная, на дому)?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да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нет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Обращались ли Вы за последний год за мерами социальной поддержки или предоставлением государственных услуг по отрасли «Социальная защита» в:</w:t>
      </w:r>
      <w:bookmarkStart w:id="0" w:name="_GoBack"/>
      <w:bookmarkEnd w:id="0"/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министерство социальной политики Красноярского края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управление социальной защиты населения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учреждения социального обслуживания граждан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МФЦ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портал государственных услуг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сайт министерства социальной политики Красноярского края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не обращался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0" w:firstLine="72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Специалисты при оказании государственных услуг вежливы, доброжелательны и внимательны? 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да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нет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не обращался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случае обращения к специалисту Вы получили полную</w:t>
        <w:br/>
        <w:t xml:space="preserve">и понятную информацию: 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да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нет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не обращался</w:t>
      </w:r>
    </w:p>
    <w:p>
      <w:pPr>
        <w:pStyle w:val="Normal"/>
        <w:tabs>
          <w:tab w:val="clear" w:pos="708"/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Оцените качество предоставления государственных услуг</w:t>
        <w:br/>
        <w:t>по отрасли «Социальная защита»?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удовлетворен(а)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не удовлетворен(а)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 удовлетворены качеством и полнотой информации</w:t>
        <w:br/>
        <w:t>о работе учреждений (адрес, телефон, график работы, порядок обращения) и о порядке (перечне) предоставления государственных услуг?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да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нет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0" w:firstLine="72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Если вы обращались в Управление социальной защиты населения либо в учреждения социального обслуживания ранее, заметили ли Вы изменения в качестве предоставления услуг?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стало лучше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без изменений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стало хуже</w:t>
      </w:r>
    </w:p>
    <w:p>
      <w:pPr>
        <w:pStyle w:val="Normal"/>
        <w:tabs>
          <w:tab w:val="clear" w:pos="708"/>
          <w:tab w:val="left" w:pos="426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</w:t>
      </w:r>
      <w:r>
        <w:rPr>
          <w:sz w:val="28"/>
          <w:szCs w:val="28"/>
        </w:rPr>
        <w:t>не обращался</w:t>
      </w:r>
    </w:p>
    <w:p>
      <w:pPr>
        <w:pStyle w:val="Normal"/>
        <w:ind w:left="42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Спасибо за участие!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964" w:gutter="0" w:header="709" w:top="766" w:footer="709" w:bottom="107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uiPriority w:val="10"/>
    <w:qFormat/>
    <w:rPr>
      <w:sz w:val="48"/>
      <w:szCs w:val="48"/>
    </w:rPr>
  </w:style>
  <w:style w:type="character" w:styleId="Style1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2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styleId="Style3" w:customStyle="1">
    <w:name w:val="Текст сноски Знак"/>
    <w:uiPriority w:val="99"/>
    <w:qFormat/>
    <w:rPr>
      <w:sz w:val="18"/>
    </w:rPr>
  </w:style>
  <w:style w:type="character" w:styleId="Style4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5" w:customStyle="1">
    <w:name w:val="Текст концевой сноски Знак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 w:customStyle="1">
    <w:name w:val="Текст выноски Знак"/>
    <w:link w:val="BalloonText"/>
    <w:qFormat/>
    <w:rPr>
      <w:rFonts w:ascii="Tahoma" w:hAnsi="Tahoma"/>
      <w:sz w:val="16"/>
      <w:szCs w:val="16"/>
    </w:rPr>
  </w:style>
  <w:style w:type="character" w:styleId="Style8" w:customStyle="1">
    <w:name w:val="Верхний колонтитул Знак"/>
    <w:qFormat/>
    <w:rPr>
      <w:sz w:val="24"/>
      <w:szCs w:val="24"/>
    </w:rPr>
  </w:style>
  <w:style w:type="character" w:styleId="Style9" w:customStyle="1">
    <w:name w:val="Нижний колонтитул Знак"/>
    <w:qFormat/>
    <w:rPr>
      <w:sz w:val="24"/>
      <w:szCs w:val="24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  <w:jc w:val="both"/>
    </w:pPr>
    <w:rPr>
      <w:rFonts w:eastAsia="Calibri"/>
      <w:sz w:val="22"/>
      <w:szCs w:val="22"/>
      <w:lang w:eastAsia="en-US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next w:val="Normal"/>
    <w:link w:val="Styl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1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Style3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5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BalloonText">
    <w:name w:val="Balloon Text"/>
    <w:basedOn w:val="Normal"/>
    <w:link w:val="Style7"/>
    <w:qFormat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Application>AlterOffice/3.3.0.4$Linux_X86_64 LibreOffice_project/fa736b558560ebea8f92088bfd7720f4b3918f3f</Application>
  <AppVersion>15.0000</AppVersion>
  <Pages>2</Pages>
  <Words>265</Words>
  <Characters>1599</Characters>
  <CharactersWithSpaces>1815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2023-09-11T05:24:00Z</dcterms:created>
  <dc:creator/>
  <dc:description/>
  <dc:language>ru-RU</dc:language>
  <cp:lastModifiedBy>kadyrova.av</cp:lastModifiedBy>
  <dcterms:modified xsi:type="dcterms:W3CDTF">2025-01-10T14:12:57Z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