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1111"/>
        <w:gridCol w:w="1105"/>
        <w:gridCol w:w="4281"/>
      </w:tblGrid>
      <w:tr w:rsidR="009A2F6E" w:rsidTr="00DB1BB1">
        <w:trPr>
          <w:cantSplit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6E" w:rsidRPr="009A2F6E" w:rsidRDefault="009A2F6E">
            <w:pPr>
              <w:jc w:val="center"/>
              <w:rPr>
                <w:b/>
                <w:sz w:val="32"/>
                <w:szCs w:val="32"/>
              </w:rPr>
            </w:pPr>
            <w:r w:rsidRPr="009A2F6E">
              <w:rPr>
                <w:b/>
                <w:sz w:val="32"/>
                <w:szCs w:val="32"/>
              </w:rPr>
              <w:t xml:space="preserve">Карточка учреждения </w:t>
            </w:r>
          </w:p>
        </w:tc>
      </w:tr>
      <w:tr w:rsidR="00DB5C71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1" w:rsidRPr="006E3965" w:rsidRDefault="00DB5C71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1" w:rsidRPr="006E3965" w:rsidRDefault="005C695F" w:rsidP="005C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C695F">
              <w:rPr>
                <w:sz w:val="28"/>
                <w:szCs w:val="28"/>
              </w:rPr>
              <w:t>раевое государственное бюджетное учреждение социального обслуживания «Комплексный центр социального обслуживания населения «Северо-Енисейский</w:t>
            </w:r>
            <w:r w:rsidR="00CE4C37">
              <w:rPr>
                <w:sz w:val="28"/>
                <w:szCs w:val="28"/>
              </w:rPr>
              <w:t>»</w:t>
            </w:r>
            <w:r w:rsidRPr="005C695F">
              <w:rPr>
                <w:sz w:val="28"/>
                <w:szCs w:val="28"/>
              </w:rPr>
              <w:t xml:space="preserve"> </w:t>
            </w:r>
          </w:p>
        </w:tc>
      </w:tr>
      <w:tr w:rsidR="00DB5C71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1" w:rsidRPr="006E3965" w:rsidRDefault="00DB5C71" w:rsidP="003626AE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1" w:rsidRPr="006E3965" w:rsidRDefault="005C695F" w:rsidP="00DB5C71">
            <w:pPr>
              <w:rPr>
                <w:sz w:val="28"/>
                <w:szCs w:val="28"/>
              </w:rPr>
            </w:pPr>
            <w:r w:rsidRPr="005C695F">
              <w:rPr>
                <w:sz w:val="28"/>
                <w:szCs w:val="28"/>
              </w:rPr>
              <w:t>КГБУ</w:t>
            </w:r>
            <w:r>
              <w:rPr>
                <w:sz w:val="28"/>
                <w:szCs w:val="28"/>
              </w:rPr>
              <w:t xml:space="preserve"> СО «КЦСОН «Северо-Енисейский»</w:t>
            </w:r>
          </w:p>
        </w:tc>
      </w:tr>
      <w:tr w:rsidR="00DB5C71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71" w:rsidRPr="006E3965" w:rsidRDefault="00DB5C71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71" w:rsidRPr="006E3965" w:rsidRDefault="00DB5C71" w:rsidP="006E3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Строителей </w:t>
            </w:r>
            <w:proofErr w:type="spellStart"/>
            <w:proofErr w:type="gramStart"/>
            <w:r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6E396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</w:t>
            </w:r>
            <w:r w:rsidRPr="006E3965">
              <w:rPr>
                <w:sz w:val="28"/>
                <w:szCs w:val="28"/>
              </w:rPr>
              <w:t>«Б»</w:t>
            </w:r>
            <w:r w:rsidR="005178D9">
              <w:rPr>
                <w:sz w:val="28"/>
                <w:szCs w:val="28"/>
              </w:rPr>
              <w:t>, Тея п,</w:t>
            </w:r>
            <w:r w:rsidR="005178D9" w:rsidRPr="006E3965">
              <w:rPr>
                <w:sz w:val="28"/>
                <w:szCs w:val="28"/>
              </w:rPr>
              <w:t xml:space="preserve"> Северо-Енисей</w:t>
            </w:r>
            <w:r w:rsidR="00BE0D1F">
              <w:rPr>
                <w:sz w:val="28"/>
                <w:szCs w:val="28"/>
              </w:rPr>
              <w:t>ский муниципальный округ</w:t>
            </w:r>
            <w:r w:rsidR="005178D9">
              <w:rPr>
                <w:sz w:val="28"/>
                <w:szCs w:val="28"/>
              </w:rPr>
              <w:t>,</w:t>
            </w:r>
            <w:r w:rsidR="005178D9" w:rsidRPr="006E3965">
              <w:rPr>
                <w:sz w:val="28"/>
                <w:szCs w:val="28"/>
              </w:rPr>
              <w:t xml:space="preserve"> Красноярский край,</w:t>
            </w:r>
            <w:r w:rsidR="005178D9">
              <w:rPr>
                <w:sz w:val="28"/>
                <w:szCs w:val="28"/>
              </w:rPr>
              <w:t xml:space="preserve"> Россия</w:t>
            </w:r>
            <w:r w:rsidR="00350283">
              <w:rPr>
                <w:sz w:val="28"/>
                <w:szCs w:val="28"/>
              </w:rPr>
              <w:t>,</w:t>
            </w:r>
            <w:r w:rsidR="005178D9">
              <w:rPr>
                <w:sz w:val="28"/>
                <w:szCs w:val="28"/>
              </w:rPr>
              <w:t xml:space="preserve">  </w:t>
            </w:r>
            <w:r w:rsidR="005178D9" w:rsidRPr="006E3965">
              <w:rPr>
                <w:sz w:val="28"/>
                <w:szCs w:val="28"/>
              </w:rPr>
              <w:t>663293</w:t>
            </w:r>
          </w:p>
        </w:tc>
      </w:tr>
      <w:tr w:rsidR="00DB5C71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71" w:rsidRPr="006E3965" w:rsidRDefault="00DB5C71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71" w:rsidRPr="006E3965" w:rsidRDefault="005178D9" w:rsidP="006E3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Строителей </w:t>
            </w:r>
            <w:proofErr w:type="spellStart"/>
            <w:proofErr w:type="gramStart"/>
            <w:r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6E3965">
              <w:rPr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1</w:t>
            </w:r>
            <w:r w:rsidRPr="006E3965">
              <w:rPr>
                <w:sz w:val="28"/>
                <w:szCs w:val="28"/>
              </w:rPr>
              <w:t>«Б»</w:t>
            </w:r>
            <w:r>
              <w:rPr>
                <w:sz w:val="28"/>
                <w:szCs w:val="28"/>
              </w:rPr>
              <w:t>, Тея п,</w:t>
            </w:r>
            <w:r w:rsidRPr="006E3965">
              <w:rPr>
                <w:sz w:val="28"/>
                <w:szCs w:val="28"/>
              </w:rPr>
              <w:t xml:space="preserve"> Северо-Енисей</w:t>
            </w:r>
            <w:r w:rsidR="00BE0D1F">
              <w:rPr>
                <w:sz w:val="28"/>
                <w:szCs w:val="28"/>
              </w:rPr>
              <w:t>ский муниципальный округ</w:t>
            </w:r>
            <w:r>
              <w:rPr>
                <w:sz w:val="28"/>
                <w:szCs w:val="28"/>
              </w:rPr>
              <w:t>,</w:t>
            </w:r>
            <w:r w:rsidRPr="006E3965">
              <w:rPr>
                <w:sz w:val="28"/>
                <w:szCs w:val="28"/>
              </w:rPr>
              <w:t xml:space="preserve"> Красноярский край,</w:t>
            </w:r>
            <w:r>
              <w:rPr>
                <w:sz w:val="28"/>
                <w:szCs w:val="28"/>
              </w:rPr>
              <w:t xml:space="preserve"> Россия</w:t>
            </w:r>
            <w:r w:rsidR="0035028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</w:t>
            </w:r>
            <w:r w:rsidRPr="006E3965">
              <w:rPr>
                <w:sz w:val="28"/>
                <w:szCs w:val="28"/>
              </w:rPr>
              <w:t>663293</w:t>
            </w:r>
          </w:p>
        </w:tc>
      </w:tr>
      <w:tr w:rsidR="00943672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72" w:rsidRPr="006E3965" w:rsidRDefault="00943672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ЭЛЕКТОРОННАЯ ПОЧТА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72" w:rsidRPr="00943672" w:rsidRDefault="00943672" w:rsidP="006E396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sozdom@bk.ru</w:t>
            </w:r>
          </w:p>
        </w:tc>
      </w:tr>
      <w:tr w:rsidR="00943672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3" w:rsidRDefault="00FE7533">
            <w:pPr>
              <w:ind w:left="176"/>
              <w:rPr>
                <w:sz w:val="28"/>
                <w:szCs w:val="28"/>
                <w:lang w:val="en-US"/>
              </w:rPr>
            </w:pPr>
          </w:p>
          <w:p w:rsidR="00943672" w:rsidRPr="006E3965" w:rsidRDefault="00943672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ОФИЦИАЛЬНЫЙ САЙТ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72" w:rsidRDefault="00943672" w:rsidP="006E3965">
            <w:pPr>
              <w:rPr>
                <w:sz w:val="28"/>
                <w:szCs w:val="28"/>
              </w:rPr>
            </w:pPr>
          </w:p>
          <w:p w:rsidR="00943672" w:rsidRDefault="00D47E5F" w:rsidP="006E3965">
            <w:pPr>
              <w:rPr>
                <w:sz w:val="28"/>
                <w:szCs w:val="28"/>
              </w:rPr>
            </w:pPr>
            <w:hyperlink r:id="rId5" w:history="1">
              <w:r w:rsidR="00943672" w:rsidRPr="00EE53C1">
                <w:rPr>
                  <w:rStyle w:val="a3"/>
                  <w:sz w:val="28"/>
                  <w:szCs w:val="28"/>
                </w:rPr>
                <w:t>https://sozdom.ru/</w:t>
              </w:r>
            </w:hyperlink>
          </w:p>
          <w:p w:rsidR="00943672" w:rsidRDefault="00943672" w:rsidP="006E3965">
            <w:pPr>
              <w:rPr>
                <w:sz w:val="28"/>
                <w:szCs w:val="28"/>
              </w:rPr>
            </w:pPr>
          </w:p>
        </w:tc>
      </w:tr>
      <w:tr w:rsidR="00943672" w:rsidTr="00E5588D">
        <w:trPr>
          <w:cantSplit/>
          <w:trHeight w:val="132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672" w:rsidRDefault="00943672">
            <w:pPr>
              <w:ind w:left="176"/>
              <w:rPr>
                <w:sz w:val="28"/>
                <w:szCs w:val="28"/>
              </w:rPr>
            </w:pPr>
          </w:p>
          <w:p w:rsidR="00943672" w:rsidRDefault="00943672">
            <w:pPr>
              <w:ind w:left="176"/>
              <w:rPr>
                <w:sz w:val="28"/>
                <w:szCs w:val="28"/>
              </w:rPr>
            </w:pPr>
          </w:p>
          <w:p w:rsidR="00943672" w:rsidRDefault="00943672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В СОЦ. СЕТЯХ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72" w:rsidRDefault="00FE445F" w:rsidP="006E3965">
            <w:pPr>
              <w:rPr>
                <w:sz w:val="28"/>
                <w:szCs w:val="28"/>
              </w:rPr>
            </w:pPr>
            <w:r w:rsidRPr="005371FE">
              <w:rPr>
                <w:color w:val="1F497D" w:themeColor="text2"/>
                <w:sz w:val="28"/>
                <w:szCs w:val="28"/>
              </w:rPr>
              <w:t>В КОНТАКТЕ</w:t>
            </w:r>
            <w:r w:rsidRPr="005371FE">
              <w:rPr>
                <w:b/>
                <w:i/>
                <w:color w:val="FFC000"/>
                <w:sz w:val="28"/>
                <w:szCs w:val="28"/>
              </w:rPr>
              <w:t xml:space="preserve"> </w:t>
            </w:r>
            <w:hyperlink r:id="rId6" w:history="1">
              <w:r w:rsidR="00943672" w:rsidRPr="00EE53C1">
                <w:rPr>
                  <w:rStyle w:val="a3"/>
                  <w:sz w:val="28"/>
                  <w:szCs w:val="28"/>
                </w:rPr>
                <w:t>https://vk.com/public170719661</w:t>
              </w:r>
            </w:hyperlink>
          </w:p>
          <w:p w:rsidR="00943672" w:rsidRDefault="00943672" w:rsidP="006E3965">
            <w:pPr>
              <w:rPr>
                <w:sz w:val="28"/>
                <w:szCs w:val="28"/>
              </w:rPr>
            </w:pPr>
          </w:p>
        </w:tc>
      </w:tr>
      <w:tr w:rsidR="00943672" w:rsidTr="00E5588D">
        <w:trPr>
          <w:cantSplit/>
          <w:trHeight w:val="131"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72" w:rsidRDefault="00943672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72" w:rsidRPr="00FE445F" w:rsidRDefault="00FE445F" w:rsidP="006E3965">
            <w:pPr>
              <w:rPr>
                <w:b/>
                <w:i/>
                <w:color w:val="FFC000"/>
                <w:sz w:val="28"/>
                <w:szCs w:val="28"/>
              </w:rPr>
            </w:pPr>
            <w:r w:rsidRPr="005371FE">
              <w:rPr>
                <w:b/>
                <w:i/>
                <w:color w:val="FFC000"/>
                <w:sz w:val="28"/>
                <w:szCs w:val="28"/>
              </w:rPr>
              <w:t>ОДНОКЛАССНИКИ</w:t>
            </w:r>
          </w:p>
          <w:p w:rsidR="00943672" w:rsidRDefault="00D47E5F" w:rsidP="006E3965">
            <w:pPr>
              <w:rPr>
                <w:sz w:val="28"/>
                <w:szCs w:val="28"/>
              </w:rPr>
            </w:pPr>
            <w:hyperlink r:id="rId7" w:history="1">
              <w:r w:rsidR="00943672" w:rsidRPr="00EE53C1">
                <w:rPr>
                  <w:rStyle w:val="a3"/>
                  <w:sz w:val="28"/>
                  <w:szCs w:val="28"/>
                </w:rPr>
                <w:t>https://ok.ru/mbusokomplexcentrse.ok.ru</w:t>
              </w:r>
            </w:hyperlink>
          </w:p>
          <w:p w:rsidR="00943672" w:rsidRDefault="00943672" w:rsidP="006E3965">
            <w:pPr>
              <w:rPr>
                <w:sz w:val="28"/>
                <w:szCs w:val="28"/>
              </w:rPr>
            </w:pP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6E3965" w:rsidRDefault="00E868A2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</w:t>
            </w:r>
            <w:r w:rsidR="006B6B48">
              <w:rPr>
                <w:sz w:val="28"/>
                <w:szCs w:val="28"/>
              </w:rPr>
              <w:t>деятельности учреждения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6E3965" w:rsidRDefault="006B6B48" w:rsidP="006E3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6E3965" w:rsidRDefault="00CB62D6" w:rsidP="00CB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директора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6E3965" w:rsidRDefault="00CB62D6" w:rsidP="00791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Черная Марина Михайловна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телефон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8 39160 23071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факс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8 39160 23023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  <w:lang w:val="en-US"/>
              </w:rPr>
              <w:t>e</w:t>
            </w:r>
            <w:r w:rsidRPr="006E3965">
              <w:rPr>
                <w:sz w:val="28"/>
                <w:szCs w:val="28"/>
              </w:rPr>
              <w:t>-</w:t>
            </w:r>
            <w:r w:rsidRPr="006E396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rPr>
                <w:sz w:val="28"/>
                <w:szCs w:val="28"/>
                <w:lang w:val="en-US"/>
              </w:rPr>
            </w:pPr>
            <w:r w:rsidRPr="006E3965">
              <w:rPr>
                <w:sz w:val="28"/>
                <w:szCs w:val="28"/>
                <w:lang w:val="en-US"/>
              </w:rPr>
              <w:t>sozdom@bk.ru</w:t>
            </w:r>
          </w:p>
        </w:tc>
      </w:tr>
      <w:tr w:rsidR="005178D9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9" w:rsidRPr="005178D9" w:rsidRDefault="005178D9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9" w:rsidRPr="005178D9" w:rsidRDefault="00517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2434001515</w:t>
            </w:r>
          </w:p>
        </w:tc>
      </w:tr>
      <w:tr w:rsidR="005178D9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9" w:rsidRPr="005178D9" w:rsidRDefault="005178D9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9" w:rsidRPr="005178D9" w:rsidRDefault="00517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243401001</w:t>
            </w:r>
          </w:p>
        </w:tc>
      </w:tr>
      <w:tr w:rsidR="00F5355F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5F" w:rsidRDefault="00F5355F">
            <w:pPr>
              <w:ind w:left="176"/>
              <w:rPr>
                <w:sz w:val="28"/>
                <w:szCs w:val="28"/>
              </w:rPr>
            </w:pPr>
            <w:r w:rsidRPr="00F5355F">
              <w:rPr>
                <w:rFonts w:ascii="Roboto Slab" w:hAnsi="Roboto Slab" w:cs="Arial"/>
                <w:b/>
                <w:bCs/>
                <w:color w:val="41484E"/>
                <w:sz w:val="15"/>
                <w:szCs w:val="15"/>
              </w:rPr>
              <w:t>Уникальный учетный номер организации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7"/>
              <w:gridCol w:w="1413"/>
            </w:tblGrid>
            <w:tr w:rsidR="00F5355F" w:rsidRPr="00F5355F" w:rsidTr="00F5355F">
              <w:trPr>
                <w:jc w:val="center"/>
              </w:trPr>
              <w:tc>
                <w:tcPr>
                  <w:tcW w:w="3757" w:type="dxa"/>
                  <w:tcBorders>
                    <w:top w:val="single" w:sz="4" w:space="0" w:color="E1E1E1"/>
                  </w:tcBorders>
                  <w:tcMar>
                    <w:top w:w="113" w:type="dxa"/>
                    <w:left w:w="188" w:type="dxa"/>
                    <w:bottom w:w="113" w:type="dxa"/>
                    <w:right w:w="188" w:type="dxa"/>
                  </w:tcMar>
                  <w:hideMark/>
                </w:tcPr>
                <w:p w:rsidR="00F5355F" w:rsidRPr="00F5355F" w:rsidRDefault="00F5355F" w:rsidP="00F5355F">
                  <w:pPr>
                    <w:jc w:val="center"/>
                    <w:rPr>
                      <w:rFonts w:ascii="Roboto Slab" w:hAnsi="Roboto Slab" w:cs="Arial"/>
                      <w:b/>
                      <w:bCs/>
                      <w:color w:val="41484E"/>
                      <w:sz w:val="32"/>
                      <w:szCs w:val="32"/>
                    </w:rPr>
                  </w:pPr>
                  <w:r w:rsidRPr="00F5355F">
                    <w:rPr>
                      <w:rFonts w:ascii="Roboto Slab" w:hAnsi="Roboto Slab" w:cs="Arial"/>
                      <w:b/>
                      <w:color w:val="7B7B7B"/>
                      <w:sz w:val="32"/>
                      <w:szCs w:val="32"/>
                    </w:rPr>
                    <w:t>03193000665</w:t>
                  </w:r>
                </w:p>
              </w:tc>
              <w:tc>
                <w:tcPr>
                  <w:tcW w:w="0" w:type="auto"/>
                  <w:tcBorders>
                    <w:top w:val="single" w:sz="4" w:space="0" w:color="E1E1E1"/>
                  </w:tcBorders>
                  <w:tcMar>
                    <w:top w:w="113" w:type="dxa"/>
                    <w:left w:w="188" w:type="dxa"/>
                    <w:bottom w:w="113" w:type="dxa"/>
                    <w:right w:w="188" w:type="dxa"/>
                  </w:tcMar>
                  <w:hideMark/>
                </w:tcPr>
                <w:p w:rsidR="00F5355F" w:rsidRPr="00F5355F" w:rsidRDefault="00F5355F" w:rsidP="00F5355F">
                  <w:pPr>
                    <w:rPr>
                      <w:rFonts w:ascii="Roboto Slab" w:hAnsi="Roboto Slab" w:cs="Arial"/>
                      <w:color w:val="7B7B7B"/>
                      <w:sz w:val="15"/>
                      <w:szCs w:val="15"/>
                    </w:rPr>
                  </w:pPr>
                </w:p>
              </w:tc>
            </w:tr>
          </w:tbl>
          <w:p w:rsidR="00F5355F" w:rsidRDefault="00F5355F">
            <w:pPr>
              <w:rPr>
                <w:sz w:val="28"/>
                <w:szCs w:val="28"/>
              </w:rPr>
            </w:pP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6B6B48" w:rsidRDefault="006B6B48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6B6B48" w:rsidRDefault="006B6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1052454018693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ОКПО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78452430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ОКАТО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04249557000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ОКТМО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04649000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ОКОГУ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4210007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ОКВЭД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71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87.90, 87, 88</w:t>
            </w:r>
          </w:p>
        </w:tc>
      </w:tr>
      <w:tr w:rsidR="006B6B48" w:rsidTr="00977A4E">
        <w:trPr>
          <w:cantSplit/>
          <w:trHeight w:val="21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ОКФС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 w:rsidP="005E549F">
            <w:pPr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1</w:t>
            </w:r>
            <w:r w:rsidR="005E549F">
              <w:rPr>
                <w:sz w:val="28"/>
                <w:szCs w:val="28"/>
              </w:rPr>
              <w:t>1</w:t>
            </w:r>
          </w:p>
        </w:tc>
      </w:tr>
      <w:tr w:rsidR="00977A4E" w:rsidTr="00E868A2">
        <w:trPr>
          <w:cantSplit/>
          <w:trHeight w:val="11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4E" w:rsidRPr="006E3965" w:rsidRDefault="005E549F" w:rsidP="00977A4E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4E" w:rsidRPr="006E3965" w:rsidRDefault="005E549F" w:rsidP="0097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2300220 (-труда и социальных вопросов)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ОКОПФ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48" w:rsidRPr="006E3965" w:rsidRDefault="006B6B48">
            <w:pPr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72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6E3965" w:rsidRDefault="006B6B48" w:rsidP="007912AE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lastRenderedPageBreak/>
              <w:t>Наименование банка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7C07C4" w:rsidRDefault="007C07C4" w:rsidP="007C07C4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КРАСНОЯРСК БАНКА РОССИИ//УФК по Красноярскому краю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6E3965" w:rsidRDefault="00C3400D" w:rsidP="007912AE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0E" w:rsidRPr="006E3965" w:rsidRDefault="002C77BD" w:rsidP="00791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40102810245370000011</w:t>
            </w:r>
          </w:p>
        </w:tc>
      </w:tr>
      <w:tr w:rsidR="006B6B48" w:rsidTr="00E868A2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6E3965" w:rsidRDefault="006B6B48" w:rsidP="007912AE">
            <w:pPr>
              <w:ind w:left="176"/>
              <w:rPr>
                <w:sz w:val="28"/>
                <w:szCs w:val="28"/>
              </w:rPr>
            </w:pPr>
            <w:r w:rsidRPr="006E3965">
              <w:rPr>
                <w:sz w:val="28"/>
                <w:szCs w:val="28"/>
              </w:rPr>
              <w:t>БИК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48" w:rsidRPr="006E3965" w:rsidRDefault="002C77BD" w:rsidP="00791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010407105</w:t>
            </w:r>
          </w:p>
        </w:tc>
      </w:tr>
      <w:tr w:rsidR="002D1C15" w:rsidTr="00C3400D">
        <w:trPr>
          <w:cantSplit/>
          <w:trHeight w:val="43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C15" w:rsidRPr="000439AF" w:rsidRDefault="009C57BE" w:rsidP="00C3400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Плательщик/получатель:</w:t>
            </w:r>
            <w:r w:rsidR="0016685F">
              <w:rPr>
                <w:sz w:val="20"/>
                <w:szCs w:val="20"/>
              </w:rPr>
              <w:t xml:space="preserve"> </w:t>
            </w:r>
            <w:r w:rsidR="007C07C4" w:rsidRPr="007C07C4">
              <w:rPr>
                <w:b/>
                <w:sz w:val="20"/>
                <w:szCs w:val="20"/>
              </w:rPr>
              <w:t>УФК по Красноярскому краю (</w:t>
            </w:r>
            <w:proofErr w:type="spellStart"/>
            <w:r w:rsidR="007C07C4" w:rsidRPr="007C07C4">
              <w:rPr>
                <w:b/>
                <w:sz w:val="20"/>
                <w:szCs w:val="20"/>
              </w:rPr>
              <w:t>минфин</w:t>
            </w:r>
            <w:proofErr w:type="spellEnd"/>
            <w:r w:rsidR="007C07C4" w:rsidRPr="007C07C4">
              <w:rPr>
                <w:b/>
                <w:sz w:val="20"/>
                <w:szCs w:val="20"/>
              </w:rPr>
              <w:t xml:space="preserve"> края (КГБУ СО КЦСОН «Сев</w:t>
            </w:r>
            <w:r w:rsidR="007C07C4">
              <w:rPr>
                <w:b/>
                <w:sz w:val="20"/>
                <w:szCs w:val="20"/>
              </w:rPr>
              <w:t xml:space="preserve">еро-Енисейский» </w:t>
            </w:r>
            <w:r w:rsidR="0016685F" w:rsidRPr="0016685F">
              <w:rPr>
                <w:b/>
                <w:sz w:val="20"/>
                <w:szCs w:val="20"/>
              </w:rPr>
              <w:t>л/с_______________)</w:t>
            </w:r>
            <w:r w:rsidR="00C340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439AF">
              <w:rPr>
                <w:b/>
                <w:sz w:val="20"/>
                <w:szCs w:val="20"/>
              </w:rPr>
              <w:t>кор</w:t>
            </w:r>
            <w:proofErr w:type="gramStart"/>
            <w:r w:rsidR="000439AF">
              <w:rPr>
                <w:b/>
                <w:sz w:val="20"/>
                <w:szCs w:val="20"/>
              </w:rPr>
              <w:t>.с</w:t>
            </w:r>
            <w:proofErr w:type="gramEnd"/>
            <w:r w:rsidR="000439AF">
              <w:rPr>
                <w:b/>
                <w:sz w:val="20"/>
                <w:szCs w:val="20"/>
              </w:rPr>
              <w:t>чет</w:t>
            </w:r>
            <w:proofErr w:type="spellEnd"/>
            <w:r w:rsidR="000439AF">
              <w:rPr>
                <w:b/>
                <w:sz w:val="20"/>
                <w:szCs w:val="20"/>
              </w:rPr>
              <w:t xml:space="preserve"> </w:t>
            </w:r>
            <w:r w:rsidR="000439AF" w:rsidRPr="000439AF">
              <w:rPr>
                <w:b/>
                <w:sz w:val="20"/>
                <w:szCs w:val="20"/>
              </w:rPr>
              <w:t>к/</w:t>
            </w:r>
            <w:proofErr w:type="spellStart"/>
            <w:r w:rsidR="000439AF" w:rsidRPr="000439AF">
              <w:rPr>
                <w:b/>
                <w:sz w:val="20"/>
                <w:szCs w:val="20"/>
              </w:rPr>
              <w:t>сч</w:t>
            </w:r>
            <w:proofErr w:type="spellEnd"/>
            <w:r w:rsidR="000439AF" w:rsidRPr="000439AF">
              <w:rPr>
                <w:b/>
                <w:sz w:val="20"/>
                <w:szCs w:val="20"/>
              </w:rPr>
              <w:t>. 40102810245370000011</w:t>
            </w:r>
          </w:p>
        </w:tc>
      </w:tr>
      <w:tr w:rsidR="008D4D35" w:rsidTr="004C5735">
        <w:trPr>
          <w:cantSplit/>
          <w:trHeight w:val="226"/>
        </w:trPr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35" w:rsidRPr="00B1521D" w:rsidRDefault="00B1521D" w:rsidP="009C57BE">
            <w:pPr>
              <w:rPr>
                <w:b/>
                <w:sz w:val="20"/>
                <w:szCs w:val="20"/>
              </w:rPr>
            </w:pPr>
            <w:r w:rsidRPr="00B1521D">
              <w:rPr>
                <w:b/>
                <w:sz w:val="20"/>
                <w:szCs w:val="20"/>
              </w:rPr>
              <w:t>Казначейские счета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35" w:rsidRPr="00B1521D" w:rsidRDefault="008D4D35" w:rsidP="00D00BAE">
            <w:pPr>
              <w:rPr>
                <w:b/>
                <w:sz w:val="20"/>
                <w:szCs w:val="20"/>
              </w:rPr>
            </w:pPr>
            <w:r w:rsidRPr="00B1521D">
              <w:rPr>
                <w:b/>
                <w:sz w:val="20"/>
                <w:szCs w:val="20"/>
              </w:rPr>
              <w:t xml:space="preserve">Лицевые счета для перечисления средств: </w:t>
            </w:r>
          </w:p>
        </w:tc>
      </w:tr>
      <w:tr w:rsidR="008D4D35" w:rsidTr="004C5735">
        <w:trPr>
          <w:cantSplit/>
          <w:trHeight w:val="438"/>
        </w:trPr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5" w:rsidRPr="002D1C15" w:rsidRDefault="008D4D35" w:rsidP="00D00BAE">
            <w:pPr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D1C15">
              <w:rPr>
                <w:sz w:val="20"/>
                <w:szCs w:val="20"/>
              </w:rPr>
              <w:t xml:space="preserve">убсидия на выполнение </w:t>
            </w:r>
            <w:proofErr w:type="spellStart"/>
            <w:r w:rsidRPr="002D1C15">
              <w:rPr>
                <w:sz w:val="20"/>
                <w:szCs w:val="20"/>
              </w:rPr>
              <w:t>гос</w:t>
            </w:r>
            <w:proofErr w:type="gramStart"/>
            <w:r w:rsidRPr="002D1C15">
              <w:rPr>
                <w:sz w:val="20"/>
                <w:szCs w:val="20"/>
              </w:rPr>
              <w:t>.з</w:t>
            </w:r>
            <w:proofErr w:type="gramEnd"/>
            <w:r w:rsidRPr="002D1C15">
              <w:rPr>
                <w:sz w:val="20"/>
                <w:szCs w:val="20"/>
              </w:rPr>
              <w:t>адания</w:t>
            </w:r>
            <w:proofErr w:type="spellEnd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F" w:rsidRPr="002D1C15" w:rsidRDefault="00422145" w:rsidP="00B1521D">
            <w:pPr>
              <w:ind w:left="176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439AF" w:rsidRPr="000439AF">
              <w:rPr>
                <w:sz w:val="20"/>
                <w:szCs w:val="20"/>
              </w:rPr>
              <w:t>03224643040000001900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5" w:rsidRPr="002D1C15" w:rsidRDefault="008D4D35" w:rsidP="00D00BAE">
            <w:pPr>
              <w:rPr>
                <w:sz w:val="20"/>
                <w:szCs w:val="20"/>
              </w:rPr>
            </w:pPr>
            <w:r w:rsidRPr="002D1C15">
              <w:rPr>
                <w:sz w:val="20"/>
                <w:szCs w:val="20"/>
              </w:rPr>
              <w:t>71192g77561</w:t>
            </w:r>
          </w:p>
        </w:tc>
      </w:tr>
      <w:tr w:rsidR="008D4D35" w:rsidTr="004C5735">
        <w:trPr>
          <w:cantSplit/>
          <w:trHeight w:val="75"/>
        </w:trPr>
        <w:tc>
          <w:tcPr>
            <w:tcW w:w="27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4D35" w:rsidRDefault="008D4D35" w:rsidP="00D00BAE">
            <w:pPr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иные цели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5" w:rsidRDefault="00B1521D" w:rsidP="00B1521D">
            <w:pPr>
              <w:ind w:left="-101" w:hanging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5" w:rsidRPr="002D1C15" w:rsidRDefault="008D4D35" w:rsidP="00D00BAE">
            <w:pPr>
              <w:rPr>
                <w:sz w:val="20"/>
                <w:szCs w:val="20"/>
              </w:rPr>
            </w:pPr>
            <w:r w:rsidRPr="000421CA">
              <w:rPr>
                <w:sz w:val="20"/>
                <w:szCs w:val="20"/>
              </w:rPr>
              <w:t>72192g77561</w:t>
            </w:r>
          </w:p>
        </w:tc>
      </w:tr>
      <w:tr w:rsidR="00E868A2" w:rsidTr="00E868A2">
        <w:trPr>
          <w:cantSplit/>
          <w:trHeight w:val="273"/>
        </w:trPr>
        <w:tc>
          <w:tcPr>
            <w:tcW w:w="27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68A2" w:rsidRPr="002D1C15" w:rsidRDefault="00E868A2" w:rsidP="00D00BAE">
            <w:pPr>
              <w:ind w:left="176"/>
              <w:rPr>
                <w:sz w:val="20"/>
                <w:szCs w:val="20"/>
              </w:rPr>
            </w:pPr>
            <w:r w:rsidRPr="002D1C15">
              <w:rPr>
                <w:sz w:val="20"/>
                <w:szCs w:val="20"/>
              </w:rPr>
              <w:t xml:space="preserve">от приносящей </w:t>
            </w:r>
            <w:r>
              <w:rPr>
                <w:sz w:val="20"/>
                <w:szCs w:val="20"/>
              </w:rPr>
              <w:t xml:space="preserve">доход </w:t>
            </w:r>
            <w:r w:rsidRPr="002D1C15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A2" w:rsidRPr="002D1C15" w:rsidRDefault="00E868A2" w:rsidP="00802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0322</w:t>
            </w:r>
            <w:r w:rsidR="008022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643040000001900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A2" w:rsidRPr="002D1C15" w:rsidRDefault="00E868A2" w:rsidP="00D00BAE">
            <w:pPr>
              <w:rPr>
                <w:sz w:val="20"/>
                <w:szCs w:val="20"/>
              </w:rPr>
            </w:pPr>
            <w:r w:rsidRPr="002D1C15">
              <w:rPr>
                <w:sz w:val="20"/>
                <w:szCs w:val="20"/>
              </w:rPr>
              <w:t>75192g77561</w:t>
            </w:r>
          </w:p>
        </w:tc>
      </w:tr>
      <w:tr w:rsidR="004C5735" w:rsidTr="004C5735">
        <w:trPr>
          <w:cantSplit/>
          <w:trHeight w:val="25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735" w:rsidRPr="002D1C15" w:rsidRDefault="004C5735" w:rsidP="007912AE">
            <w:pPr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во временном распоряжении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35" w:rsidRPr="002D1C15" w:rsidRDefault="00422145" w:rsidP="00E868A2">
            <w:pPr>
              <w:rPr>
                <w:sz w:val="20"/>
                <w:szCs w:val="20"/>
              </w:rPr>
            </w:pPr>
            <w:r w:rsidRPr="00422145">
              <w:rPr>
                <w:sz w:val="20"/>
                <w:szCs w:val="20"/>
              </w:rPr>
              <w:t>03224643040000001900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35" w:rsidRPr="002D1C15" w:rsidRDefault="00E868A2" w:rsidP="004C5735">
            <w:pPr>
              <w:rPr>
                <w:sz w:val="20"/>
                <w:szCs w:val="20"/>
              </w:rPr>
            </w:pPr>
            <w:r w:rsidRPr="00E868A2">
              <w:rPr>
                <w:sz w:val="20"/>
                <w:szCs w:val="20"/>
              </w:rPr>
              <w:t>76192g77561</w:t>
            </w:r>
          </w:p>
        </w:tc>
      </w:tr>
    </w:tbl>
    <w:p w:rsidR="001121C6" w:rsidRDefault="00D47E5F"/>
    <w:sectPr w:rsidR="001121C6" w:rsidSect="0086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Slab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81"/>
    <w:rsid w:val="000421CA"/>
    <w:rsid w:val="000439AF"/>
    <w:rsid w:val="0016685F"/>
    <w:rsid w:val="00230A33"/>
    <w:rsid w:val="002B1074"/>
    <w:rsid w:val="002C77BD"/>
    <w:rsid w:val="002D1C15"/>
    <w:rsid w:val="00350283"/>
    <w:rsid w:val="003C3D5A"/>
    <w:rsid w:val="003E0DE1"/>
    <w:rsid w:val="00422145"/>
    <w:rsid w:val="004C5735"/>
    <w:rsid w:val="005178D9"/>
    <w:rsid w:val="005371FE"/>
    <w:rsid w:val="005C695F"/>
    <w:rsid w:val="005E549F"/>
    <w:rsid w:val="005E7E85"/>
    <w:rsid w:val="00693290"/>
    <w:rsid w:val="006B6B48"/>
    <w:rsid w:val="006E153C"/>
    <w:rsid w:val="006E3965"/>
    <w:rsid w:val="006F3335"/>
    <w:rsid w:val="00713C72"/>
    <w:rsid w:val="00722C03"/>
    <w:rsid w:val="007C07C4"/>
    <w:rsid w:val="007C7ECC"/>
    <w:rsid w:val="00802255"/>
    <w:rsid w:val="00860BAC"/>
    <w:rsid w:val="008C5A15"/>
    <w:rsid w:val="008D4D35"/>
    <w:rsid w:val="00943672"/>
    <w:rsid w:val="00977A4E"/>
    <w:rsid w:val="009A2F6E"/>
    <w:rsid w:val="009C57BE"/>
    <w:rsid w:val="009D469D"/>
    <w:rsid w:val="00A560AC"/>
    <w:rsid w:val="00AC3F5B"/>
    <w:rsid w:val="00B1521D"/>
    <w:rsid w:val="00B93481"/>
    <w:rsid w:val="00BE0D1F"/>
    <w:rsid w:val="00C3400D"/>
    <w:rsid w:val="00CB62D6"/>
    <w:rsid w:val="00CE4C37"/>
    <w:rsid w:val="00D0334D"/>
    <w:rsid w:val="00D47E5F"/>
    <w:rsid w:val="00D75BC4"/>
    <w:rsid w:val="00DB5C71"/>
    <w:rsid w:val="00E868A2"/>
    <w:rsid w:val="00F5355F"/>
    <w:rsid w:val="00F9560E"/>
    <w:rsid w:val="00FE445F"/>
    <w:rsid w:val="00FE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7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43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7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43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6379">
                  <w:marLeft w:val="0"/>
                  <w:marRight w:val="0"/>
                  <w:marTop w:val="0"/>
                  <w:marBottom w:val="250"/>
                  <w:divBdr>
                    <w:top w:val="single" w:sz="12" w:space="0" w:color="D3D7DB"/>
                    <w:left w:val="single" w:sz="12" w:space="0" w:color="D3D7DB"/>
                    <w:bottom w:val="single" w:sz="12" w:space="0" w:color="D3D7DB"/>
                    <w:right w:val="single" w:sz="12" w:space="0" w:color="D3D7DB"/>
                  </w:divBdr>
                </w:div>
              </w:divsChild>
            </w:div>
          </w:divsChild>
        </w:div>
      </w:divsChild>
    </w:div>
    <w:div w:id="18098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mbusokomplexcentrse.o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170719661" TargetMode="External"/><Relationship Id="rId5" Type="http://schemas.openxmlformats.org/officeDocument/2006/relationships/hyperlink" Target="https://sozdo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4</cp:revision>
  <cp:lastPrinted>2014-12-09T04:44:00Z</cp:lastPrinted>
  <dcterms:created xsi:type="dcterms:W3CDTF">2025-01-31T03:42:00Z</dcterms:created>
  <dcterms:modified xsi:type="dcterms:W3CDTF">2026-02-17T06:14:00Z</dcterms:modified>
</cp:coreProperties>
</file>